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E23A4" w14:textId="77777777" w:rsidR="00B5613C" w:rsidRPr="00CA49AB" w:rsidRDefault="18487661" w:rsidP="00BB1C95">
      <w:pPr>
        <w:pStyle w:val="FFFFB9FFFFD9FFFFC5FFFFC1FFFFB1FFFFDB"/>
        <w:wordWrap/>
        <w:snapToGrid w:val="0"/>
        <w:spacing w:after="240" w:line="360" w:lineRule="auto"/>
        <w:contextualSpacing/>
        <w:jc w:val="left"/>
        <w:rPr>
          <w:rFonts w:ascii="Arial" w:eastAsia="HY헤드라인M" w:hAnsi="Arial" w:cs="Arial"/>
          <w:b/>
          <w:bCs/>
          <w:strike w:val="0"/>
          <w:sz w:val="28"/>
          <w:szCs w:val="28"/>
        </w:rPr>
      </w:pPr>
      <w:r w:rsidRPr="00CA49AB">
        <w:rPr>
          <w:rFonts w:ascii="Arial" w:eastAsia="HY헤드라인M" w:hAnsi="Arial" w:cs="Arial"/>
          <w:b/>
          <w:bCs/>
          <w:strike w:val="0"/>
          <w:sz w:val="28"/>
          <w:szCs w:val="28"/>
        </w:rPr>
        <w:t>Request for Proposal (RFP)</w:t>
      </w:r>
    </w:p>
    <w:p w14:paraId="33F60703" w14:textId="504B6857" w:rsidR="00193F45" w:rsidRPr="00CA49AB" w:rsidRDefault="00B5613C" w:rsidP="00BB1C95">
      <w:pPr>
        <w:wordWrap/>
        <w:spacing w:line="360" w:lineRule="auto"/>
        <w:contextualSpacing/>
        <w:rPr>
          <w:rFonts w:ascii="Arial" w:hAnsi="Arial" w:cs="Arial"/>
          <w:sz w:val="24"/>
        </w:rPr>
      </w:pPr>
      <w:r w:rsidRPr="00CA49AB">
        <w:rPr>
          <w:rFonts w:ascii="Arial" w:hAnsi="Arial" w:cs="Arial"/>
          <w:b/>
          <w:bCs/>
          <w:sz w:val="24"/>
        </w:rPr>
        <w:t xml:space="preserve">Project Title: </w:t>
      </w:r>
      <w:r w:rsidR="00D76A87">
        <w:rPr>
          <w:rFonts w:ascii="Arial" w:hAnsi="Arial" w:cs="Arial"/>
          <w:sz w:val="24"/>
        </w:rPr>
        <w:t>Korea-US Collaborative Research Project</w:t>
      </w:r>
    </w:p>
    <w:p w14:paraId="7F5FDD25" w14:textId="77777777" w:rsidR="0017109F" w:rsidRPr="00CA49AB" w:rsidRDefault="0017109F" w:rsidP="00BB1C95">
      <w:pPr>
        <w:wordWrap/>
        <w:spacing w:line="360" w:lineRule="auto"/>
        <w:contextualSpacing/>
        <w:rPr>
          <w:rFonts w:ascii="Arial" w:hAnsi="Arial" w:cs="Arial"/>
          <w:b/>
          <w:bCs/>
          <w:sz w:val="24"/>
        </w:rPr>
      </w:pPr>
    </w:p>
    <w:p w14:paraId="31B2551C" w14:textId="1CD75A62" w:rsidR="00CA49AB" w:rsidRPr="00CA49AB" w:rsidRDefault="00CA49AB" w:rsidP="00BB1C95">
      <w:pPr>
        <w:wordWrap/>
        <w:spacing w:line="360" w:lineRule="auto"/>
        <w:contextualSpacing/>
        <w:rPr>
          <w:rFonts w:ascii="Arial" w:hAnsi="Arial" w:cs="Arial"/>
          <w:b/>
          <w:bCs/>
          <w:sz w:val="24"/>
        </w:rPr>
      </w:pPr>
      <w:r>
        <w:rPr>
          <w:rFonts w:ascii="Arial" w:hAnsi="Arial" w:cs="Arial"/>
          <w:b/>
          <w:bCs/>
          <w:sz w:val="24"/>
        </w:rPr>
        <w:t xml:space="preserve">1. </w:t>
      </w:r>
      <w:r w:rsidR="00B5613C" w:rsidRPr="00CA49AB">
        <w:rPr>
          <w:rFonts w:ascii="Arial" w:hAnsi="Arial" w:cs="Arial"/>
          <w:b/>
          <w:bCs/>
          <w:sz w:val="24"/>
        </w:rPr>
        <w:t>Background</w:t>
      </w:r>
    </w:p>
    <w:p w14:paraId="14E9546C" w14:textId="35921ACB" w:rsidR="00B5613C" w:rsidRPr="00CA49AB" w:rsidRDefault="00CA49AB" w:rsidP="00CA49AB">
      <w:pPr>
        <w:wordWrap/>
        <w:spacing w:line="360" w:lineRule="auto"/>
        <w:contextualSpacing/>
        <w:rPr>
          <w:rFonts w:ascii="Arial" w:hAnsi="Arial" w:cs="Arial"/>
          <w:b/>
          <w:bCs/>
          <w:sz w:val="20"/>
          <w:szCs w:val="20"/>
        </w:rPr>
      </w:pPr>
      <w:r w:rsidRPr="00CA49AB">
        <w:rPr>
          <w:rFonts w:ascii="Arial" w:hAnsi="Arial" w:cs="Arial"/>
          <w:b/>
          <w:bCs/>
          <w:sz w:val="20"/>
          <w:szCs w:val="20"/>
        </w:rPr>
        <w:t xml:space="preserve">1.1. </w:t>
      </w:r>
      <w:r w:rsidR="18487661" w:rsidRPr="00CA49AB">
        <w:rPr>
          <w:rFonts w:ascii="Arial" w:hAnsi="Arial" w:cs="Arial"/>
          <w:b/>
          <w:bCs/>
          <w:sz w:val="20"/>
          <w:szCs w:val="20"/>
        </w:rPr>
        <w:t xml:space="preserve">Project Background </w:t>
      </w:r>
    </w:p>
    <w:p w14:paraId="73531F05" w14:textId="77777777" w:rsidR="00CA49AB" w:rsidRPr="00CA49AB" w:rsidRDefault="00CA49AB" w:rsidP="00CA49AB">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xml:space="preserve">- </w:t>
      </w:r>
      <w:r w:rsidR="16DAA6E9" w:rsidRPr="00CA49AB">
        <w:rPr>
          <w:rFonts w:ascii="Arial" w:hAnsi="Arial" w:cs="Arial"/>
          <w:sz w:val="20"/>
          <w:szCs w:val="20"/>
        </w:rPr>
        <w:t xml:space="preserve">Bioscience, </w:t>
      </w:r>
      <w:r w:rsidRPr="00CA49AB">
        <w:rPr>
          <w:rFonts w:ascii="Arial" w:hAnsi="Arial" w:cs="Arial"/>
          <w:sz w:val="20"/>
          <w:szCs w:val="20"/>
        </w:rPr>
        <w:t>including the four</w:t>
      </w:r>
      <w:r w:rsidR="16DAA6E9" w:rsidRPr="00CA49AB">
        <w:rPr>
          <w:rFonts w:ascii="Arial" w:hAnsi="Arial" w:cs="Arial"/>
          <w:sz w:val="20"/>
          <w:szCs w:val="20"/>
        </w:rPr>
        <w:t xml:space="preserve"> national strategic bioscience technolog</w:t>
      </w:r>
      <w:r w:rsidRPr="00CA49AB">
        <w:rPr>
          <w:rFonts w:ascii="Arial" w:hAnsi="Arial" w:cs="Arial"/>
          <w:sz w:val="20"/>
          <w:szCs w:val="20"/>
        </w:rPr>
        <w:t>ies of Korea</w:t>
      </w:r>
      <w:r w:rsidR="16DAA6E9" w:rsidRPr="00CA49AB">
        <w:rPr>
          <w:rFonts w:ascii="Arial" w:hAnsi="Arial" w:cs="Arial"/>
          <w:sz w:val="20"/>
          <w:szCs w:val="20"/>
        </w:rPr>
        <w:t>*, is a key for future innovati</w:t>
      </w:r>
      <w:r w:rsidRPr="00CA49AB">
        <w:rPr>
          <w:rFonts w:ascii="Arial" w:hAnsi="Arial" w:cs="Arial"/>
          <w:sz w:val="20"/>
          <w:szCs w:val="20"/>
        </w:rPr>
        <w:t>on cultivating the</w:t>
      </w:r>
      <w:r w:rsidR="16DAA6E9" w:rsidRPr="00CA49AB">
        <w:rPr>
          <w:rFonts w:ascii="Arial" w:hAnsi="Arial" w:cs="Arial"/>
          <w:sz w:val="20"/>
          <w:szCs w:val="20"/>
        </w:rPr>
        <w:t xml:space="preserve"> growth of Korea and the United States (US). </w:t>
      </w:r>
    </w:p>
    <w:p w14:paraId="674FC06A" w14:textId="38997CBD" w:rsidR="00CA49AB" w:rsidRPr="00CA49AB" w:rsidRDefault="00CA49AB" w:rsidP="000040C2">
      <w:pPr>
        <w:wordWrap/>
        <w:spacing w:line="360" w:lineRule="auto"/>
        <w:ind w:leftChars="386" w:left="849"/>
        <w:contextualSpacing/>
        <w:jc w:val="both"/>
        <w:rPr>
          <w:rFonts w:ascii="Arial" w:hAnsi="Arial" w:cs="Arial"/>
          <w:sz w:val="20"/>
          <w:szCs w:val="20"/>
        </w:rPr>
      </w:pPr>
      <w:r w:rsidRPr="00CA49AB">
        <w:rPr>
          <w:rFonts w:ascii="Arial" w:hAnsi="Arial" w:cs="Arial"/>
          <w:sz w:val="20"/>
          <w:szCs w:val="20"/>
        </w:rPr>
        <w:t>*</w:t>
      </w:r>
      <w:r w:rsidR="18487661" w:rsidRPr="00CA49AB">
        <w:rPr>
          <w:rFonts w:ascii="Arial" w:hAnsi="Arial" w:cs="Arial"/>
          <w:sz w:val="20"/>
          <w:szCs w:val="20"/>
        </w:rPr>
        <w:t>Synthetic biology, infectious disease vaccines and treatments, gene and cell therapy, digital health data analysis and utilization, etc.</w:t>
      </w:r>
    </w:p>
    <w:p w14:paraId="15FC98AB" w14:textId="77777777" w:rsidR="00CA49AB" w:rsidRPr="00CA49AB" w:rsidRDefault="00CA49AB" w:rsidP="00CA49AB">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T</w:t>
      </w:r>
      <w:r w:rsidR="16DAA6E9" w:rsidRPr="00CA49AB">
        <w:rPr>
          <w:rFonts w:ascii="Arial" w:hAnsi="Arial" w:cs="Arial"/>
          <w:sz w:val="20"/>
          <w:szCs w:val="20"/>
        </w:rPr>
        <w:t>he recent acceleration of innovation through the integration of digital technologies</w:t>
      </w:r>
      <w:r w:rsidRPr="00CA49AB">
        <w:rPr>
          <w:rFonts w:ascii="Arial" w:hAnsi="Arial" w:cs="Arial"/>
          <w:sz w:val="20"/>
          <w:szCs w:val="20"/>
        </w:rPr>
        <w:t>,</w:t>
      </w:r>
      <w:r w:rsidR="16DAA6E9" w:rsidRPr="00CA49AB">
        <w:rPr>
          <w:rFonts w:ascii="Arial" w:hAnsi="Arial" w:cs="Arial"/>
          <w:sz w:val="20"/>
          <w:szCs w:val="20"/>
        </w:rPr>
        <w:t xml:space="preserve"> such as big data and artificial intelligence (AI), </w:t>
      </w:r>
      <w:r w:rsidRPr="00CA49AB">
        <w:rPr>
          <w:rFonts w:ascii="Arial" w:hAnsi="Arial" w:cs="Arial"/>
          <w:sz w:val="20"/>
          <w:szCs w:val="20"/>
        </w:rPr>
        <w:t>has</w:t>
      </w:r>
      <w:r w:rsidR="16DAA6E9" w:rsidRPr="00CA49AB">
        <w:rPr>
          <w:rFonts w:ascii="Arial" w:hAnsi="Arial" w:cs="Arial"/>
          <w:sz w:val="20"/>
          <w:szCs w:val="20"/>
        </w:rPr>
        <w:t xml:space="preserve"> </w:t>
      </w:r>
      <w:r w:rsidRPr="00CA49AB">
        <w:rPr>
          <w:rFonts w:ascii="Arial" w:hAnsi="Arial" w:cs="Arial"/>
          <w:sz w:val="20"/>
          <w:szCs w:val="20"/>
        </w:rPr>
        <w:t>enhanced</w:t>
      </w:r>
      <w:r w:rsidR="16DAA6E9" w:rsidRPr="00CA49AB">
        <w:rPr>
          <w:rFonts w:ascii="Arial" w:hAnsi="Arial" w:cs="Arial"/>
          <w:sz w:val="20"/>
          <w:szCs w:val="20"/>
        </w:rPr>
        <w:t xml:space="preserve"> </w:t>
      </w:r>
      <w:r w:rsidRPr="00CA49AB">
        <w:rPr>
          <w:rFonts w:ascii="Arial" w:hAnsi="Arial" w:cs="Arial"/>
          <w:sz w:val="20"/>
          <w:szCs w:val="20"/>
        </w:rPr>
        <w:t xml:space="preserve">technological development and provided </w:t>
      </w:r>
      <w:r w:rsidR="16DAA6E9" w:rsidRPr="00CA49AB">
        <w:rPr>
          <w:rFonts w:ascii="Arial" w:hAnsi="Arial" w:cs="Arial"/>
          <w:sz w:val="20"/>
          <w:szCs w:val="20"/>
        </w:rPr>
        <w:t>new</w:t>
      </w:r>
      <w:r w:rsidRPr="00CA49AB">
        <w:rPr>
          <w:rFonts w:ascii="Arial" w:hAnsi="Arial" w:cs="Arial"/>
          <w:sz w:val="20"/>
          <w:szCs w:val="20"/>
        </w:rPr>
        <w:t xml:space="preserve"> </w:t>
      </w:r>
      <w:r w:rsidR="16DAA6E9" w:rsidRPr="00CA49AB">
        <w:rPr>
          <w:rFonts w:ascii="Arial" w:hAnsi="Arial" w:cs="Arial"/>
          <w:sz w:val="20"/>
          <w:szCs w:val="20"/>
        </w:rPr>
        <w:t xml:space="preserve">industrial opportunities. </w:t>
      </w:r>
    </w:p>
    <w:p w14:paraId="5E80B936" w14:textId="41C1685E" w:rsidR="00CA49AB" w:rsidRDefault="00CA49AB" w:rsidP="00CA49AB">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xml:space="preserve">- </w:t>
      </w:r>
      <w:r w:rsidR="16DAA6E9" w:rsidRPr="00CA49AB">
        <w:rPr>
          <w:rFonts w:ascii="Arial" w:hAnsi="Arial" w:cs="Arial"/>
          <w:sz w:val="20"/>
          <w:szCs w:val="20"/>
        </w:rPr>
        <w:t>The current Korea</w:t>
      </w:r>
      <w:r w:rsidR="00D76A87">
        <w:rPr>
          <w:rFonts w:ascii="Arial" w:hAnsi="Arial" w:cs="Arial"/>
          <w:sz w:val="20"/>
          <w:szCs w:val="20"/>
        </w:rPr>
        <w:t>-US</w:t>
      </w:r>
      <w:r w:rsidR="16DAA6E9" w:rsidRPr="00CA49AB">
        <w:rPr>
          <w:rFonts w:ascii="Arial" w:hAnsi="Arial" w:cs="Arial"/>
          <w:sz w:val="20"/>
          <w:szCs w:val="20"/>
        </w:rPr>
        <w:t xml:space="preserve"> </w:t>
      </w:r>
      <w:r w:rsidR="00D76A87">
        <w:rPr>
          <w:rFonts w:ascii="Arial" w:hAnsi="Arial" w:cs="Arial"/>
          <w:sz w:val="20"/>
          <w:szCs w:val="20"/>
        </w:rPr>
        <w:t>Collaborative Research Project/Fund</w:t>
      </w:r>
      <w:r w:rsidR="16DAA6E9" w:rsidRPr="00CA49AB">
        <w:rPr>
          <w:rFonts w:ascii="Arial" w:hAnsi="Arial" w:cs="Arial"/>
          <w:sz w:val="20"/>
          <w:szCs w:val="20"/>
        </w:rPr>
        <w:t xml:space="preserve"> aims to promote collaborative research in the advanced bioscience sector between competent research groups from Korea and the US. </w:t>
      </w:r>
      <w:r w:rsidRPr="00CA49AB">
        <w:rPr>
          <w:rFonts w:ascii="Arial" w:hAnsi="Arial" w:cs="Arial"/>
          <w:sz w:val="20"/>
          <w:szCs w:val="20"/>
        </w:rPr>
        <w:t>This will assist in the acquisition of the world's first and best core innovations in the advanced bioscience sector</w:t>
      </w:r>
      <w:r w:rsidR="00F769E6">
        <w:rPr>
          <w:rFonts w:ascii="Arial" w:hAnsi="Arial" w:cs="Arial"/>
          <w:sz w:val="20"/>
          <w:szCs w:val="20"/>
        </w:rPr>
        <w:t>.</w:t>
      </w:r>
    </w:p>
    <w:p w14:paraId="4FB04D7A" w14:textId="77777777" w:rsidR="00CA49AB" w:rsidRDefault="00CA49AB" w:rsidP="00CA49AB">
      <w:pPr>
        <w:wordWrap/>
        <w:spacing w:line="360" w:lineRule="auto"/>
        <w:contextualSpacing/>
        <w:jc w:val="both"/>
        <w:rPr>
          <w:rFonts w:ascii="Arial" w:hAnsi="Arial" w:cs="Arial"/>
          <w:sz w:val="20"/>
          <w:szCs w:val="20"/>
        </w:rPr>
      </w:pPr>
    </w:p>
    <w:p w14:paraId="30EBFDB8" w14:textId="462A1357" w:rsidR="00B5613C" w:rsidRDefault="00CA49AB" w:rsidP="00CA49AB">
      <w:pPr>
        <w:wordWrap/>
        <w:spacing w:line="360" w:lineRule="auto"/>
        <w:contextualSpacing/>
        <w:jc w:val="both"/>
        <w:rPr>
          <w:rFonts w:ascii="Arial" w:hAnsi="Arial" w:cs="Arial"/>
          <w:b/>
          <w:bCs/>
          <w:sz w:val="20"/>
          <w:szCs w:val="20"/>
        </w:rPr>
      </w:pPr>
      <w:r w:rsidRPr="00CA49AB">
        <w:rPr>
          <w:rFonts w:ascii="Arial" w:hAnsi="Arial" w:cs="Arial"/>
          <w:b/>
          <w:bCs/>
          <w:sz w:val="20"/>
          <w:szCs w:val="20"/>
        </w:rPr>
        <w:t xml:space="preserve">1.2. </w:t>
      </w:r>
      <w:r w:rsidR="16DAA6E9" w:rsidRPr="00CA49AB">
        <w:rPr>
          <w:rFonts w:ascii="Arial" w:hAnsi="Arial" w:cs="Arial"/>
          <w:b/>
          <w:bCs/>
          <w:sz w:val="20"/>
          <w:szCs w:val="20"/>
        </w:rPr>
        <w:t>Key Focus of the Plans</w:t>
      </w:r>
    </w:p>
    <w:p w14:paraId="13BD8DC7" w14:textId="5BB18D26" w:rsidR="00CA49AB" w:rsidRPr="00CA49AB" w:rsidRDefault="00CA49AB" w:rsidP="00CA49AB">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xml:space="preserve">- </w:t>
      </w:r>
      <w:r>
        <w:rPr>
          <w:rFonts w:ascii="Arial" w:hAnsi="Arial" w:cs="Arial"/>
          <w:sz w:val="20"/>
          <w:szCs w:val="20"/>
        </w:rPr>
        <w:t>To</w:t>
      </w:r>
      <w:r w:rsidRPr="00CA49AB">
        <w:rPr>
          <w:rFonts w:ascii="Arial" w:hAnsi="Arial" w:cs="Arial"/>
          <w:sz w:val="20"/>
          <w:szCs w:val="20"/>
        </w:rPr>
        <w:t xml:space="preserve"> </w:t>
      </w:r>
      <w:r>
        <w:rPr>
          <w:rFonts w:ascii="Arial" w:hAnsi="Arial" w:cs="Arial"/>
          <w:sz w:val="20"/>
          <w:szCs w:val="20"/>
        </w:rPr>
        <w:t>foster</w:t>
      </w:r>
      <w:r w:rsidRPr="00CA49AB">
        <w:rPr>
          <w:rFonts w:ascii="Arial" w:hAnsi="Arial" w:cs="Arial"/>
          <w:sz w:val="20"/>
          <w:szCs w:val="20"/>
        </w:rPr>
        <w:t xml:space="preserve"> research in the advanced bioscience sector by establishing </w:t>
      </w:r>
      <w:r>
        <w:rPr>
          <w:rFonts w:ascii="Arial" w:hAnsi="Arial" w:cs="Arial"/>
          <w:sz w:val="20"/>
          <w:szCs w:val="20"/>
        </w:rPr>
        <w:t xml:space="preserve">collaborative research </w:t>
      </w:r>
      <w:r w:rsidRPr="00CA49AB">
        <w:rPr>
          <w:rFonts w:ascii="Arial" w:hAnsi="Arial" w:cs="Arial"/>
          <w:sz w:val="20"/>
          <w:szCs w:val="20"/>
        </w:rPr>
        <w:t xml:space="preserve">consortia between </w:t>
      </w:r>
      <w:r>
        <w:rPr>
          <w:rFonts w:ascii="Arial" w:hAnsi="Arial" w:cs="Arial"/>
          <w:sz w:val="20"/>
          <w:szCs w:val="20"/>
        </w:rPr>
        <w:t>competent</w:t>
      </w:r>
      <w:r w:rsidRPr="00CA49AB">
        <w:rPr>
          <w:rFonts w:ascii="Arial" w:hAnsi="Arial" w:cs="Arial"/>
          <w:sz w:val="20"/>
          <w:szCs w:val="20"/>
        </w:rPr>
        <w:t xml:space="preserve"> research groups from both Korea and the US.</w:t>
      </w:r>
    </w:p>
    <w:p w14:paraId="6D1F1F0C" w14:textId="25833AC2" w:rsidR="00CA49AB" w:rsidRDefault="00CA49AB" w:rsidP="00CA49AB">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The program is divided into two separate types of research:</w:t>
      </w:r>
    </w:p>
    <w:p w14:paraId="4EBDDC54" w14:textId="6BF19C71" w:rsidR="00CA49AB" w:rsidRPr="00CA49AB" w:rsidRDefault="00CA49AB" w:rsidP="000040C2">
      <w:pPr>
        <w:wordWrap/>
        <w:spacing w:line="360" w:lineRule="auto"/>
        <w:ind w:leftChars="386" w:left="849"/>
        <w:contextualSpacing/>
        <w:jc w:val="both"/>
        <w:rPr>
          <w:rFonts w:ascii="Arial" w:hAnsi="Arial" w:cs="Arial"/>
          <w:sz w:val="20"/>
          <w:szCs w:val="20"/>
        </w:rPr>
      </w:pPr>
      <w:r w:rsidRPr="00B5096C">
        <w:rPr>
          <w:rFonts w:ascii="Arial" w:hAnsi="Arial" w:cs="Arial"/>
          <w:sz w:val="20"/>
          <w:szCs w:val="20"/>
        </w:rPr>
        <w:t xml:space="preserve">(i) </w:t>
      </w:r>
      <w:r w:rsidR="00B5096C" w:rsidRPr="00B5096C">
        <w:rPr>
          <w:rFonts w:ascii="Arial" w:eastAsia="맑은 고딕" w:hAnsi="Arial" w:cs="Arial"/>
          <w:color w:val="000000"/>
          <w:kern w:val="0"/>
          <w:sz w:val="20"/>
          <w:szCs w:val="20"/>
        </w:rPr>
        <w:t>National Strategic Bioscience Technology Type:</w:t>
      </w:r>
      <w:r w:rsidR="00B5096C" w:rsidRPr="00B5096C">
        <w:rPr>
          <w:rFonts w:ascii="Arial" w:hAnsi="Arial" w:cs="Arial"/>
          <w:sz w:val="20"/>
          <w:szCs w:val="20"/>
        </w:rPr>
        <w:t xml:space="preserve"> Research on the pre-designated</w:t>
      </w:r>
      <w:r w:rsidR="00B5096C">
        <w:rPr>
          <w:rFonts w:ascii="Arial" w:hAnsi="Arial" w:cs="Arial"/>
          <w:sz w:val="20"/>
          <w:szCs w:val="20"/>
        </w:rPr>
        <w:t xml:space="preserve"> disciplines of the four </w:t>
      </w:r>
      <w:r w:rsidRPr="00CA49AB">
        <w:rPr>
          <w:rFonts w:ascii="Arial" w:hAnsi="Arial" w:cs="Arial"/>
          <w:sz w:val="20"/>
          <w:szCs w:val="20"/>
        </w:rPr>
        <w:t>national strategic bioscience technolog</w:t>
      </w:r>
      <w:r w:rsidR="00B5096C">
        <w:rPr>
          <w:rFonts w:ascii="Arial" w:hAnsi="Arial" w:cs="Arial"/>
          <w:sz w:val="20"/>
          <w:szCs w:val="20"/>
        </w:rPr>
        <w:t>ies of Korea</w:t>
      </w:r>
      <w:r w:rsidRPr="00CA49AB">
        <w:rPr>
          <w:rFonts w:ascii="Arial" w:hAnsi="Arial" w:cs="Arial"/>
          <w:sz w:val="20"/>
          <w:szCs w:val="20"/>
        </w:rPr>
        <w:t xml:space="preserve"> (Synthetic biology, infectious disease vaccines and treatments, gene and cell therapy, digital health data analysis and utilization) </w:t>
      </w:r>
    </w:p>
    <w:p w14:paraId="4D504571" w14:textId="21638066" w:rsidR="00CA49AB" w:rsidRDefault="00CA49AB" w:rsidP="000040C2">
      <w:pPr>
        <w:wordWrap/>
        <w:spacing w:line="360" w:lineRule="auto"/>
        <w:ind w:leftChars="386" w:left="849"/>
        <w:contextualSpacing/>
        <w:jc w:val="both"/>
        <w:rPr>
          <w:rFonts w:ascii="Arial" w:hAnsi="Arial" w:cs="Arial"/>
          <w:sz w:val="20"/>
          <w:szCs w:val="20"/>
        </w:rPr>
      </w:pPr>
      <w:r>
        <w:rPr>
          <w:rFonts w:ascii="Arial" w:hAnsi="Arial" w:cs="Arial"/>
          <w:sz w:val="20"/>
          <w:szCs w:val="20"/>
        </w:rPr>
        <w:t>(ii)</w:t>
      </w:r>
      <w:r w:rsidRPr="00CA49AB">
        <w:rPr>
          <w:rFonts w:ascii="Arial" w:hAnsi="Arial" w:cs="Arial"/>
          <w:sz w:val="20"/>
          <w:szCs w:val="20"/>
        </w:rPr>
        <w:t xml:space="preserve"> </w:t>
      </w:r>
      <w:r w:rsidR="00B5096C">
        <w:rPr>
          <w:rFonts w:ascii="Arial" w:hAnsi="Arial" w:cs="Arial"/>
          <w:sz w:val="20"/>
          <w:szCs w:val="20"/>
        </w:rPr>
        <w:t xml:space="preserve">Open Call Type: Research conducted in the interest of individual researchers/groups </w:t>
      </w:r>
    </w:p>
    <w:p w14:paraId="6503649D" w14:textId="0F50805B" w:rsidR="00B5096C" w:rsidRPr="00B5096C" w:rsidRDefault="00B5096C" w:rsidP="00B5096C">
      <w:pPr>
        <w:wordWrap/>
        <w:spacing w:line="360" w:lineRule="auto"/>
        <w:ind w:leftChars="193" w:left="425"/>
        <w:contextualSpacing/>
        <w:jc w:val="both"/>
        <w:rPr>
          <w:rFonts w:ascii="Arial" w:hAnsi="Arial" w:cs="Arial"/>
          <w:sz w:val="20"/>
          <w:szCs w:val="20"/>
        </w:rPr>
      </w:pPr>
      <w:r w:rsidRPr="00CA49AB">
        <w:rPr>
          <w:rFonts w:ascii="Arial" w:hAnsi="Arial" w:cs="Arial"/>
          <w:sz w:val="20"/>
          <w:szCs w:val="20"/>
        </w:rPr>
        <w:t xml:space="preserve">- </w:t>
      </w:r>
      <w:r>
        <w:rPr>
          <w:rFonts w:ascii="Arial" w:hAnsi="Arial" w:cs="Arial"/>
          <w:sz w:val="20"/>
          <w:szCs w:val="20"/>
        </w:rPr>
        <w:t>T</w:t>
      </w:r>
      <w:r w:rsidRPr="00CA49AB">
        <w:rPr>
          <w:rFonts w:ascii="Arial" w:hAnsi="Arial" w:cs="Arial"/>
          <w:sz w:val="20"/>
          <w:szCs w:val="20"/>
        </w:rPr>
        <w:t xml:space="preserve">here will be no limit in the </w:t>
      </w:r>
      <w:r>
        <w:rPr>
          <w:rFonts w:ascii="Arial" w:hAnsi="Arial" w:cs="Arial"/>
          <w:sz w:val="20"/>
          <w:szCs w:val="20"/>
        </w:rPr>
        <w:t xml:space="preserve">technology readiness level </w:t>
      </w:r>
      <w:r w:rsidR="00D76A87">
        <w:rPr>
          <w:rFonts w:ascii="Arial" w:hAnsi="Arial" w:cs="Arial"/>
          <w:sz w:val="20"/>
          <w:szCs w:val="20"/>
        </w:rPr>
        <w:t xml:space="preserve">(TLR) </w:t>
      </w:r>
      <w:r>
        <w:rPr>
          <w:rFonts w:ascii="Arial" w:hAnsi="Arial" w:cs="Arial"/>
          <w:sz w:val="20"/>
          <w:szCs w:val="20"/>
        </w:rPr>
        <w:t>eligible to the current proposal.</w:t>
      </w:r>
      <w:r w:rsidRPr="00CA49AB">
        <w:rPr>
          <w:rFonts w:ascii="Arial" w:hAnsi="Arial" w:cs="Arial"/>
          <w:sz w:val="20"/>
          <w:szCs w:val="20"/>
        </w:rPr>
        <w:t xml:space="preserve"> Only the technology fields eligible will be designated</w:t>
      </w:r>
      <w:r>
        <w:rPr>
          <w:rFonts w:ascii="Arial" w:hAnsi="Arial" w:cs="Arial"/>
          <w:sz w:val="20"/>
          <w:szCs w:val="20"/>
        </w:rPr>
        <w:t xml:space="preserve"> for the research.</w:t>
      </w:r>
    </w:p>
    <w:p w14:paraId="677F6AC6" w14:textId="6F87CA23" w:rsidR="00B5613C" w:rsidRPr="00CA49AB" w:rsidRDefault="00CA49AB" w:rsidP="00B5096C">
      <w:pPr>
        <w:wordWrap/>
        <w:spacing w:line="360" w:lineRule="auto"/>
        <w:ind w:leftChars="193" w:left="425"/>
        <w:contextualSpacing/>
        <w:jc w:val="both"/>
        <w:rPr>
          <w:rFonts w:ascii="Arial" w:hAnsi="Arial" w:cs="Arial"/>
          <w:sz w:val="20"/>
          <w:szCs w:val="20"/>
        </w:rPr>
        <w:sectPr w:rsidR="00B5613C" w:rsidRPr="00CA49AB">
          <w:headerReference w:type="default" r:id="rId8"/>
          <w:footerReference w:type="default" r:id="rId9"/>
          <w:pgSz w:w="11906" w:h="16838"/>
          <w:pgMar w:top="1701" w:right="1440" w:bottom="1440" w:left="1440" w:header="851" w:footer="992" w:gutter="0"/>
          <w:cols w:space="425"/>
          <w:docGrid w:linePitch="360"/>
        </w:sectPr>
      </w:pPr>
      <w:r w:rsidRPr="00B5096C">
        <w:rPr>
          <w:rFonts w:ascii="Arial" w:hAnsi="Arial" w:cs="Arial"/>
          <w:sz w:val="20"/>
          <w:szCs w:val="20"/>
        </w:rPr>
        <w:t xml:space="preserve">- </w:t>
      </w:r>
      <w:r w:rsidR="00B5096C" w:rsidRPr="00B5096C">
        <w:rPr>
          <w:rFonts w:ascii="Arial" w:hAnsi="Arial" w:cs="Arial"/>
          <w:sz w:val="20"/>
          <w:szCs w:val="20"/>
        </w:rPr>
        <w:t xml:space="preserve">An administrative office of the </w:t>
      </w:r>
      <w:r w:rsidR="00D76A87" w:rsidRPr="00CA49AB">
        <w:rPr>
          <w:rFonts w:ascii="Arial" w:hAnsi="Arial" w:cs="Arial"/>
          <w:sz w:val="20"/>
          <w:szCs w:val="20"/>
        </w:rPr>
        <w:t>current Korea</w:t>
      </w:r>
      <w:r w:rsidR="00D76A87">
        <w:rPr>
          <w:rFonts w:ascii="Arial" w:hAnsi="Arial" w:cs="Arial"/>
          <w:sz w:val="20"/>
          <w:szCs w:val="20"/>
        </w:rPr>
        <w:t>-US</w:t>
      </w:r>
      <w:r w:rsidR="00D76A87" w:rsidRPr="00CA49AB">
        <w:rPr>
          <w:rFonts w:ascii="Arial" w:hAnsi="Arial" w:cs="Arial"/>
          <w:sz w:val="20"/>
          <w:szCs w:val="20"/>
        </w:rPr>
        <w:t xml:space="preserve"> </w:t>
      </w:r>
      <w:r w:rsidR="00D76A87">
        <w:rPr>
          <w:rFonts w:ascii="Arial" w:hAnsi="Arial" w:cs="Arial"/>
          <w:sz w:val="20"/>
          <w:szCs w:val="20"/>
        </w:rPr>
        <w:t>Collaborative Research Project/Fund</w:t>
      </w:r>
      <w:r w:rsidR="00D76A87" w:rsidRPr="00CA49AB">
        <w:rPr>
          <w:rFonts w:ascii="Arial" w:hAnsi="Arial" w:cs="Arial"/>
          <w:sz w:val="20"/>
          <w:szCs w:val="20"/>
        </w:rPr>
        <w:t xml:space="preserve"> </w:t>
      </w:r>
      <w:r w:rsidR="00B5096C" w:rsidRPr="00B5096C">
        <w:rPr>
          <w:rFonts w:ascii="Arial" w:hAnsi="Arial" w:cs="Arial"/>
          <w:sz w:val="20"/>
          <w:szCs w:val="20"/>
        </w:rPr>
        <w:t>will open to select and support research consortia</w:t>
      </w:r>
      <w:r w:rsidR="00B5096C">
        <w:rPr>
          <w:rFonts w:ascii="Arial" w:hAnsi="Arial" w:cs="Arial"/>
          <w:sz w:val="20"/>
          <w:szCs w:val="20"/>
        </w:rPr>
        <w:t>. Investigators are encouraged to consult the administrative office homepage (http://kucrf.org).</w:t>
      </w:r>
    </w:p>
    <w:p w14:paraId="4250CF4C" w14:textId="51287E84" w:rsidR="00B5613C" w:rsidRPr="00CA49AB" w:rsidRDefault="00B5613C" w:rsidP="00B5096C">
      <w:pPr>
        <w:wordWrap/>
        <w:adjustRightInd w:val="0"/>
        <w:spacing w:before="60" w:after="40" w:line="360" w:lineRule="auto"/>
        <w:ind w:firstLineChars="50" w:firstLine="108"/>
        <w:contextualSpacing/>
        <w:jc w:val="center"/>
        <w:textAlignment w:val="baseline"/>
        <w:rPr>
          <w:rFonts w:ascii="Arial" w:eastAsia="휴먼명조" w:hAnsi="Arial" w:cs="Arial"/>
          <w:b/>
          <w:bCs/>
          <w:color w:val="000000"/>
          <w:kern w:val="0"/>
          <w:szCs w:val="22"/>
        </w:rPr>
      </w:pPr>
      <w:r w:rsidRPr="00CA49AB">
        <w:rPr>
          <w:rFonts w:ascii="Arial" w:eastAsia="휴먼명조" w:hAnsi="Arial" w:cs="Arial"/>
          <w:b/>
          <w:bCs/>
          <w:color w:val="000000"/>
          <w:kern w:val="0"/>
          <w:szCs w:val="22"/>
        </w:rPr>
        <w:lastRenderedPageBreak/>
        <w:t>&lt; ‘Korea</w:t>
      </w:r>
      <w:r w:rsidR="00D76A87">
        <w:rPr>
          <w:rFonts w:ascii="Arial" w:eastAsia="휴먼명조" w:hAnsi="Arial" w:cs="Arial"/>
          <w:b/>
          <w:bCs/>
          <w:color w:val="000000"/>
          <w:kern w:val="0"/>
          <w:szCs w:val="22"/>
        </w:rPr>
        <w:t>-US</w:t>
      </w:r>
      <w:r w:rsidRPr="00CA49AB">
        <w:rPr>
          <w:rFonts w:ascii="Arial" w:eastAsia="휴먼명조" w:hAnsi="Arial" w:cs="Arial"/>
          <w:b/>
          <w:bCs/>
          <w:color w:val="000000"/>
          <w:kern w:val="0"/>
          <w:szCs w:val="22"/>
        </w:rPr>
        <w:t xml:space="preserve"> </w:t>
      </w:r>
      <w:r w:rsidR="00D76A87">
        <w:rPr>
          <w:rFonts w:ascii="Arial" w:eastAsia="휴먼명조" w:hAnsi="Arial" w:cs="Arial"/>
          <w:b/>
          <w:bCs/>
          <w:color w:val="000000"/>
          <w:kern w:val="0"/>
          <w:szCs w:val="22"/>
        </w:rPr>
        <w:t xml:space="preserve">Collaborative </w:t>
      </w:r>
      <w:r w:rsidRPr="00CA49AB">
        <w:rPr>
          <w:rFonts w:ascii="Arial" w:eastAsia="휴먼명조" w:hAnsi="Arial" w:cs="Arial"/>
          <w:b/>
          <w:bCs/>
          <w:color w:val="000000"/>
          <w:kern w:val="0"/>
          <w:szCs w:val="22"/>
        </w:rPr>
        <w:t xml:space="preserve">Research </w:t>
      </w:r>
      <w:r w:rsidR="00D76A87">
        <w:rPr>
          <w:rFonts w:ascii="Arial" w:eastAsia="휴먼명조" w:hAnsi="Arial" w:cs="Arial"/>
          <w:b/>
          <w:bCs/>
          <w:color w:val="000000"/>
          <w:kern w:val="0"/>
          <w:szCs w:val="22"/>
        </w:rPr>
        <w:t>Project</w:t>
      </w:r>
      <w:r w:rsidRPr="00CA49AB">
        <w:rPr>
          <w:rFonts w:ascii="Arial" w:eastAsia="휴먼명조" w:hAnsi="Arial" w:cs="Arial"/>
          <w:b/>
          <w:bCs/>
          <w:color w:val="000000"/>
          <w:kern w:val="0"/>
          <w:szCs w:val="22"/>
        </w:rPr>
        <w:t>’ System &gt;</w:t>
      </w:r>
    </w:p>
    <w:tbl>
      <w:tblPr>
        <w:tblOverlap w:val="never"/>
        <w:tblW w:w="8594" w:type="dxa"/>
        <w:tblInd w:w="-3"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CellMar>
          <w:left w:w="0" w:type="dxa"/>
          <w:right w:w="0" w:type="dxa"/>
        </w:tblCellMar>
        <w:tblLook w:val="0000" w:firstRow="0" w:lastRow="0" w:firstColumn="0" w:lastColumn="0" w:noHBand="0" w:noVBand="0"/>
      </w:tblPr>
      <w:tblGrid>
        <w:gridCol w:w="537"/>
        <w:gridCol w:w="187"/>
        <w:gridCol w:w="135"/>
        <w:gridCol w:w="222"/>
        <w:gridCol w:w="507"/>
        <w:gridCol w:w="189"/>
        <w:gridCol w:w="317"/>
        <w:gridCol w:w="101"/>
        <w:gridCol w:w="112"/>
        <w:gridCol w:w="306"/>
        <w:gridCol w:w="451"/>
        <w:gridCol w:w="68"/>
        <w:gridCol w:w="316"/>
        <w:gridCol w:w="197"/>
        <w:gridCol w:w="562"/>
        <w:gridCol w:w="121"/>
        <w:gridCol w:w="104"/>
        <w:gridCol w:w="222"/>
        <w:gridCol w:w="345"/>
        <w:gridCol w:w="70"/>
        <w:gridCol w:w="386"/>
        <w:gridCol w:w="68"/>
        <w:gridCol w:w="281"/>
        <w:gridCol w:w="172"/>
        <w:gridCol w:w="45"/>
        <w:gridCol w:w="320"/>
        <w:gridCol w:w="68"/>
        <w:gridCol w:w="136"/>
        <w:gridCol w:w="279"/>
        <w:gridCol w:w="231"/>
        <w:gridCol w:w="511"/>
        <w:gridCol w:w="63"/>
        <w:gridCol w:w="135"/>
        <w:gridCol w:w="317"/>
        <w:gridCol w:w="98"/>
        <w:gridCol w:w="415"/>
      </w:tblGrid>
      <w:tr w:rsidR="00B5613C" w:rsidRPr="00B5096C" w14:paraId="3E105DD8" w14:textId="77777777" w:rsidTr="16DAA6E9">
        <w:trPr>
          <w:trHeight w:val="401"/>
        </w:trPr>
        <w:tc>
          <w:tcPr>
            <w:tcW w:w="4207" w:type="dxa"/>
            <w:gridSpan w:val="15"/>
            <w:tcBorders>
              <w:top w:val="single" w:sz="2" w:space="0" w:color="000000" w:themeColor="text1"/>
              <w:bottom w:val="single" w:sz="2" w:space="0" w:color="000000" w:themeColor="text1"/>
              <w:right w:val="single" w:sz="2" w:space="0" w:color="000000" w:themeColor="text1"/>
            </w:tcBorders>
            <w:shd w:val="clear" w:color="auto" w:fill="DFE6F7"/>
            <w:vAlign w:val="center"/>
          </w:tcPr>
          <w:p w14:paraId="312D769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Ministry of Science and ICT of Korea</w:t>
            </w:r>
          </w:p>
        </w:tc>
        <w:tc>
          <w:tcPr>
            <w:tcW w:w="121" w:type="dxa"/>
            <w:tcBorders>
              <w:top w:val="nil"/>
              <w:left w:val="single" w:sz="2" w:space="0" w:color="000000" w:themeColor="text1"/>
              <w:bottom w:val="nil"/>
              <w:right w:val="nil"/>
            </w:tcBorders>
            <w:vAlign w:val="center"/>
          </w:tcPr>
          <w:p w14:paraId="382B72D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04" w:type="dxa"/>
            <w:tcBorders>
              <w:top w:val="nil"/>
              <w:left w:val="nil"/>
              <w:bottom w:val="nil"/>
              <w:right w:val="single" w:sz="2" w:space="0" w:color="000000" w:themeColor="text1"/>
            </w:tcBorders>
            <w:vAlign w:val="center"/>
          </w:tcPr>
          <w:p w14:paraId="75E1A93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62" w:type="dxa"/>
            <w:gridSpan w:val="19"/>
            <w:tcBorders>
              <w:top w:val="single" w:sz="2" w:space="0" w:color="000000" w:themeColor="text1"/>
              <w:left w:val="single" w:sz="2" w:space="0" w:color="000000" w:themeColor="text1"/>
              <w:bottom w:val="single" w:sz="2" w:space="0" w:color="000000" w:themeColor="text1"/>
            </w:tcBorders>
            <w:shd w:val="clear" w:color="auto" w:fill="DFE6F7"/>
            <w:vAlign w:val="center"/>
          </w:tcPr>
          <w:p w14:paraId="6D24F678" w14:textId="4CAD5B8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 xml:space="preserve">Ministry of Health and Welfare </w:t>
            </w:r>
            <w:r w:rsidR="16DAA6E9" w:rsidRPr="00B5096C">
              <w:rPr>
                <w:rFonts w:ascii="Arial" w:eastAsia="맑은 고딕" w:hAnsi="Arial" w:cs="Arial"/>
                <w:b/>
                <w:bCs/>
                <w:color w:val="000000" w:themeColor="text1"/>
              </w:rPr>
              <w:t>of Korea</w:t>
            </w:r>
          </w:p>
        </w:tc>
      </w:tr>
      <w:tr w:rsidR="00B5613C" w:rsidRPr="00B5096C" w14:paraId="2A43D548" w14:textId="77777777" w:rsidTr="16DAA6E9">
        <w:trPr>
          <w:trHeight w:val="79"/>
        </w:trPr>
        <w:tc>
          <w:tcPr>
            <w:tcW w:w="537" w:type="dxa"/>
            <w:tcBorders>
              <w:top w:val="single" w:sz="2" w:space="0" w:color="000000" w:themeColor="text1"/>
              <w:left w:val="nil"/>
              <w:bottom w:val="nil"/>
              <w:right w:val="nil"/>
            </w:tcBorders>
            <w:tcMar>
              <w:top w:w="0" w:type="dxa"/>
              <w:left w:w="0" w:type="dxa"/>
              <w:bottom w:w="0" w:type="dxa"/>
              <w:right w:w="0" w:type="dxa"/>
            </w:tcMar>
            <w:vAlign w:val="center"/>
          </w:tcPr>
          <w:p w14:paraId="14ECF1E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44"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6107E00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07" w:type="dxa"/>
            <w:tcBorders>
              <w:top w:val="single" w:sz="2" w:space="0" w:color="000000" w:themeColor="text1"/>
              <w:left w:val="nil"/>
              <w:bottom w:val="nil"/>
              <w:right w:val="nil"/>
            </w:tcBorders>
            <w:tcMar>
              <w:top w:w="0" w:type="dxa"/>
              <w:left w:w="0" w:type="dxa"/>
              <w:bottom w:w="0" w:type="dxa"/>
              <w:right w:w="0" w:type="dxa"/>
            </w:tcMar>
            <w:vAlign w:val="center"/>
          </w:tcPr>
          <w:p w14:paraId="0629B16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06" w:type="dxa"/>
            <w:gridSpan w:val="2"/>
            <w:tcBorders>
              <w:top w:val="single" w:sz="2" w:space="0" w:color="000000" w:themeColor="text1"/>
              <w:left w:val="nil"/>
              <w:bottom w:val="nil"/>
              <w:right w:val="single" w:sz="2" w:space="0" w:color="000000" w:themeColor="text1"/>
            </w:tcBorders>
            <w:tcMar>
              <w:top w:w="0" w:type="dxa"/>
              <w:left w:w="0" w:type="dxa"/>
              <w:bottom w:w="0" w:type="dxa"/>
              <w:right w:w="0" w:type="dxa"/>
            </w:tcMar>
            <w:vAlign w:val="center"/>
          </w:tcPr>
          <w:p w14:paraId="0888706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9" w:type="dxa"/>
            <w:gridSpan w:val="3"/>
            <w:tcBorders>
              <w:top w:val="single" w:sz="2" w:space="0" w:color="000000" w:themeColor="text1"/>
              <w:left w:val="single" w:sz="2" w:space="0" w:color="000000" w:themeColor="text1"/>
              <w:bottom w:val="nil"/>
              <w:right w:val="nil"/>
            </w:tcBorders>
            <w:tcMar>
              <w:top w:w="0" w:type="dxa"/>
              <w:left w:w="0" w:type="dxa"/>
              <w:bottom w:w="0" w:type="dxa"/>
              <w:right w:w="0" w:type="dxa"/>
            </w:tcMar>
            <w:vAlign w:val="center"/>
          </w:tcPr>
          <w:p w14:paraId="754BDB2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9"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7A24586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3"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5F60B92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2" w:type="dxa"/>
            <w:tcBorders>
              <w:top w:val="single" w:sz="2" w:space="0" w:color="000000" w:themeColor="text1"/>
              <w:left w:val="nil"/>
              <w:bottom w:val="nil"/>
              <w:right w:val="nil"/>
            </w:tcBorders>
            <w:tcMar>
              <w:top w:w="0" w:type="dxa"/>
              <w:left w:w="0" w:type="dxa"/>
              <w:bottom w:w="0" w:type="dxa"/>
              <w:right w:w="0" w:type="dxa"/>
            </w:tcMar>
            <w:vAlign w:val="center"/>
          </w:tcPr>
          <w:p w14:paraId="1CAB83C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21" w:type="dxa"/>
            <w:tcBorders>
              <w:top w:val="nil"/>
              <w:left w:val="nil"/>
              <w:bottom w:val="nil"/>
              <w:right w:val="nil"/>
            </w:tcBorders>
            <w:tcMar>
              <w:top w:w="0" w:type="dxa"/>
              <w:left w:w="0" w:type="dxa"/>
              <w:bottom w:w="0" w:type="dxa"/>
              <w:right w:w="0" w:type="dxa"/>
            </w:tcMar>
            <w:vAlign w:val="center"/>
          </w:tcPr>
          <w:p w14:paraId="7AEC349F"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04" w:type="dxa"/>
            <w:tcBorders>
              <w:top w:val="nil"/>
              <w:left w:val="nil"/>
              <w:bottom w:val="nil"/>
              <w:right w:val="nil"/>
            </w:tcBorders>
            <w:tcMar>
              <w:top w:w="0" w:type="dxa"/>
              <w:left w:w="0" w:type="dxa"/>
              <w:bottom w:w="0" w:type="dxa"/>
              <w:right w:w="0" w:type="dxa"/>
            </w:tcMar>
            <w:vAlign w:val="center"/>
          </w:tcPr>
          <w:p w14:paraId="52ABC03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7"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21F98241"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6"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7C06B8A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6" w:type="dxa"/>
            <w:gridSpan w:val="4"/>
            <w:tcBorders>
              <w:top w:val="single" w:sz="2" w:space="0" w:color="000000" w:themeColor="text1"/>
              <w:left w:val="nil"/>
              <w:bottom w:val="nil"/>
              <w:right w:val="nil"/>
            </w:tcBorders>
            <w:tcMar>
              <w:top w:w="0" w:type="dxa"/>
              <w:left w:w="0" w:type="dxa"/>
              <w:bottom w:w="0" w:type="dxa"/>
              <w:right w:w="0" w:type="dxa"/>
            </w:tcMar>
            <w:vAlign w:val="center"/>
          </w:tcPr>
          <w:p w14:paraId="28E6AB9F"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24" w:type="dxa"/>
            <w:gridSpan w:val="3"/>
            <w:tcBorders>
              <w:top w:val="single" w:sz="2" w:space="0" w:color="000000" w:themeColor="text1"/>
              <w:left w:val="nil"/>
              <w:bottom w:val="nil"/>
              <w:right w:val="single" w:sz="2" w:space="0" w:color="000000" w:themeColor="text1"/>
            </w:tcBorders>
            <w:tcMar>
              <w:top w:w="0" w:type="dxa"/>
              <w:left w:w="0" w:type="dxa"/>
              <w:bottom w:w="0" w:type="dxa"/>
              <w:right w:w="0" w:type="dxa"/>
            </w:tcMar>
            <w:vAlign w:val="center"/>
          </w:tcPr>
          <w:p w14:paraId="3452BB3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0" w:type="dxa"/>
            <w:gridSpan w:val="2"/>
            <w:tcBorders>
              <w:top w:val="single" w:sz="2" w:space="0" w:color="000000" w:themeColor="text1"/>
              <w:left w:val="single" w:sz="2" w:space="0" w:color="000000" w:themeColor="text1"/>
              <w:bottom w:val="nil"/>
              <w:right w:val="nil"/>
            </w:tcBorders>
            <w:tcMar>
              <w:top w:w="0" w:type="dxa"/>
              <w:left w:w="0" w:type="dxa"/>
              <w:bottom w:w="0" w:type="dxa"/>
              <w:right w:w="0" w:type="dxa"/>
            </w:tcMar>
            <w:vAlign w:val="center"/>
          </w:tcPr>
          <w:p w14:paraId="64E51F9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1" w:type="dxa"/>
            <w:tcBorders>
              <w:top w:val="single" w:sz="2" w:space="0" w:color="000000" w:themeColor="text1"/>
              <w:left w:val="nil"/>
              <w:bottom w:val="nil"/>
              <w:right w:val="nil"/>
            </w:tcBorders>
            <w:tcMar>
              <w:top w:w="0" w:type="dxa"/>
              <w:left w:w="0" w:type="dxa"/>
              <w:bottom w:w="0" w:type="dxa"/>
              <w:right w:w="0" w:type="dxa"/>
            </w:tcMar>
            <w:vAlign w:val="center"/>
          </w:tcPr>
          <w:p w14:paraId="44FAED2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5"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6968DB9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3"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76BC20D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r>
      <w:tr w:rsidR="00B5613C" w:rsidRPr="00B5096C" w14:paraId="12CC4A9B" w14:textId="77777777" w:rsidTr="16DAA6E9">
        <w:trPr>
          <w:trHeight w:val="79"/>
        </w:trPr>
        <w:tc>
          <w:tcPr>
            <w:tcW w:w="537" w:type="dxa"/>
            <w:tcBorders>
              <w:top w:val="nil"/>
              <w:left w:val="nil"/>
              <w:bottom w:val="single" w:sz="2" w:space="0" w:color="000000" w:themeColor="text1"/>
              <w:right w:val="nil"/>
            </w:tcBorders>
            <w:tcMar>
              <w:top w:w="0" w:type="dxa"/>
              <w:left w:w="0" w:type="dxa"/>
              <w:bottom w:w="0" w:type="dxa"/>
              <w:right w:w="0" w:type="dxa"/>
            </w:tcMar>
            <w:vAlign w:val="center"/>
          </w:tcPr>
          <w:p w14:paraId="0759FF7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44" w:type="dxa"/>
            <w:gridSpan w:val="3"/>
            <w:tcBorders>
              <w:top w:val="nil"/>
              <w:left w:val="nil"/>
              <w:bottom w:val="single" w:sz="2" w:space="0" w:color="000000" w:themeColor="text1"/>
              <w:right w:val="nil"/>
            </w:tcBorders>
            <w:tcMar>
              <w:top w:w="0" w:type="dxa"/>
              <w:left w:w="0" w:type="dxa"/>
              <w:bottom w:w="0" w:type="dxa"/>
              <w:right w:w="0" w:type="dxa"/>
            </w:tcMar>
            <w:vAlign w:val="center"/>
          </w:tcPr>
          <w:p w14:paraId="22A9C5E1"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07" w:type="dxa"/>
            <w:tcBorders>
              <w:top w:val="nil"/>
              <w:left w:val="nil"/>
              <w:bottom w:val="single" w:sz="2" w:space="0" w:color="000000" w:themeColor="text1"/>
              <w:right w:val="nil"/>
            </w:tcBorders>
            <w:tcMar>
              <w:top w:w="0" w:type="dxa"/>
              <w:left w:w="0" w:type="dxa"/>
              <w:bottom w:w="0" w:type="dxa"/>
              <w:right w:w="0" w:type="dxa"/>
            </w:tcMar>
            <w:vAlign w:val="center"/>
          </w:tcPr>
          <w:p w14:paraId="6619202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06" w:type="dxa"/>
            <w:gridSpan w:val="2"/>
            <w:tcBorders>
              <w:top w:val="nil"/>
              <w:left w:val="nil"/>
              <w:bottom w:val="single" w:sz="2" w:space="0" w:color="000000" w:themeColor="text1"/>
              <w:right w:val="single" w:sz="2" w:space="0" w:color="000000" w:themeColor="text1"/>
            </w:tcBorders>
            <w:tcMar>
              <w:top w:w="0" w:type="dxa"/>
              <w:left w:w="0" w:type="dxa"/>
              <w:bottom w:w="0" w:type="dxa"/>
              <w:right w:w="0" w:type="dxa"/>
            </w:tcMar>
            <w:vAlign w:val="center"/>
          </w:tcPr>
          <w:p w14:paraId="6CF45D9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9" w:type="dxa"/>
            <w:gridSpan w:val="3"/>
            <w:tcBorders>
              <w:top w:val="nil"/>
              <w:left w:val="single" w:sz="2" w:space="0" w:color="000000" w:themeColor="text1"/>
              <w:bottom w:val="single" w:sz="2" w:space="0" w:color="000000" w:themeColor="text1"/>
              <w:right w:val="nil"/>
            </w:tcBorders>
            <w:tcMar>
              <w:top w:w="0" w:type="dxa"/>
              <w:left w:w="0" w:type="dxa"/>
              <w:bottom w:w="0" w:type="dxa"/>
              <w:right w:w="0" w:type="dxa"/>
            </w:tcMar>
            <w:vAlign w:val="center"/>
          </w:tcPr>
          <w:p w14:paraId="75B6BA9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9" w:type="dxa"/>
            <w:gridSpan w:val="2"/>
            <w:tcBorders>
              <w:top w:val="nil"/>
              <w:left w:val="nil"/>
              <w:bottom w:val="single" w:sz="2" w:space="0" w:color="000000" w:themeColor="text1"/>
              <w:right w:val="nil"/>
            </w:tcBorders>
            <w:tcMar>
              <w:top w:w="0" w:type="dxa"/>
              <w:left w:w="0" w:type="dxa"/>
              <w:bottom w:w="0" w:type="dxa"/>
              <w:right w:w="0" w:type="dxa"/>
            </w:tcMar>
            <w:vAlign w:val="center"/>
          </w:tcPr>
          <w:p w14:paraId="7E20821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3" w:type="dxa"/>
            <w:gridSpan w:val="2"/>
            <w:tcBorders>
              <w:top w:val="nil"/>
              <w:left w:val="nil"/>
              <w:bottom w:val="single" w:sz="2" w:space="0" w:color="000000" w:themeColor="text1"/>
              <w:right w:val="nil"/>
            </w:tcBorders>
            <w:tcMar>
              <w:top w:w="0" w:type="dxa"/>
              <w:left w:w="0" w:type="dxa"/>
              <w:bottom w:w="0" w:type="dxa"/>
              <w:right w:w="0" w:type="dxa"/>
            </w:tcMar>
            <w:vAlign w:val="center"/>
          </w:tcPr>
          <w:p w14:paraId="402B09A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2" w:type="dxa"/>
            <w:tcBorders>
              <w:top w:val="nil"/>
              <w:left w:val="nil"/>
              <w:bottom w:val="single" w:sz="2" w:space="0" w:color="000000" w:themeColor="text1"/>
              <w:right w:val="nil"/>
            </w:tcBorders>
            <w:tcMar>
              <w:top w:w="0" w:type="dxa"/>
              <w:left w:w="0" w:type="dxa"/>
              <w:bottom w:w="0" w:type="dxa"/>
              <w:right w:w="0" w:type="dxa"/>
            </w:tcMar>
            <w:vAlign w:val="center"/>
          </w:tcPr>
          <w:p w14:paraId="4E1E94D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21" w:type="dxa"/>
            <w:tcBorders>
              <w:top w:val="nil"/>
              <w:left w:val="nil"/>
              <w:bottom w:val="nil"/>
              <w:right w:val="nil"/>
            </w:tcBorders>
            <w:tcMar>
              <w:top w:w="0" w:type="dxa"/>
              <w:left w:w="0" w:type="dxa"/>
              <w:bottom w:w="0" w:type="dxa"/>
              <w:right w:w="0" w:type="dxa"/>
            </w:tcMar>
            <w:vAlign w:val="center"/>
          </w:tcPr>
          <w:p w14:paraId="06413DB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04" w:type="dxa"/>
            <w:tcBorders>
              <w:top w:val="nil"/>
              <w:left w:val="nil"/>
              <w:bottom w:val="nil"/>
              <w:right w:val="nil"/>
            </w:tcBorders>
            <w:tcMar>
              <w:top w:w="0" w:type="dxa"/>
              <w:left w:w="0" w:type="dxa"/>
              <w:bottom w:w="0" w:type="dxa"/>
              <w:right w:w="0" w:type="dxa"/>
            </w:tcMar>
            <w:vAlign w:val="center"/>
          </w:tcPr>
          <w:p w14:paraId="0FE9A37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7" w:type="dxa"/>
            <w:gridSpan w:val="2"/>
            <w:tcBorders>
              <w:top w:val="nil"/>
              <w:left w:val="nil"/>
              <w:bottom w:val="single" w:sz="2" w:space="0" w:color="000000" w:themeColor="text1"/>
              <w:right w:val="nil"/>
            </w:tcBorders>
            <w:tcMar>
              <w:top w:w="0" w:type="dxa"/>
              <w:left w:w="0" w:type="dxa"/>
              <w:bottom w:w="0" w:type="dxa"/>
              <w:right w:w="0" w:type="dxa"/>
            </w:tcMar>
            <w:vAlign w:val="center"/>
          </w:tcPr>
          <w:p w14:paraId="1131147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6" w:type="dxa"/>
            <w:gridSpan w:val="2"/>
            <w:tcBorders>
              <w:top w:val="nil"/>
              <w:left w:val="nil"/>
              <w:bottom w:val="single" w:sz="2" w:space="0" w:color="000000" w:themeColor="text1"/>
              <w:right w:val="nil"/>
            </w:tcBorders>
            <w:tcMar>
              <w:top w:w="0" w:type="dxa"/>
              <w:left w:w="0" w:type="dxa"/>
              <w:bottom w:w="0" w:type="dxa"/>
              <w:right w:w="0" w:type="dxa"/>
            </w:tcMar>
            <w:vAlign w:val="center"/>
          </w:tcPr>
          <w:p w14:paraId="22EA622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66" w:type="dxa"/>
            <w:gridSpan w:val="4"/>
            <w:tcBorders>
              <w:top w:val="nil"/>
              <w:left w:val="nil"/>
              <w:bottom w:val="single" w:sz="2" w:space="0" w:color="000000" w:themeColor="text1"/>
              <w:right w:val="nil"/>
            </w:tcBorders>
            <w:tcMar>
              <w:top w:w="0" w:type="dxa"/>
              <w:left w:w="0" w:type="dxa"/>
              <w:bottom w:w="0" w:type="dxa"/>
              <w:right w:w="0" w:type="dxa"/>
            </w:tcMar>
            <w:vAlign w:val="center"/>
          </w:tcPr>
          <w:p w14:paraId="14C4855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24" w:type="dxa"/>
            <w:gridSpan w:val="3"/>
            <w:tcBorders>
              <w:top w:val="nil"/>
              <w:left w:val="nil"/>
              <w:bottom w:val="single" w:sz="2" w:space="0" w:color="000000" w:themeColor="text1"/>
              <w:right w:val="single" w:sz="2" w:space="0" w:color="000000" w:themeColor="text1"/>
            </w:tcBorders>
            <w:tcMar>
              <w:top w:w="0" w:type="dxa"/>
              <w:left w:w="0" w:type="dxa"/>
              <w:bottom w:w="0" w:type="dxa"/>
              <w:right w:w="0" w:type="dxa"/>
            </w:tcMar>
            <w:vAlign w:val="center"/>
          </w:tcPr>
          <w:p w14:paraId="523BB77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0" w:type="dxa"/>
            <w:gridSpan w:val="2"/>
            <w:tcBorders>
              <w:top w:val="nil"/>
              <w:left w:val="single" w:sz="2" w:space="0" w:color="000000" w:themeColor="text1"/>
              <w:bottom w:val="single" w:sz="2" w:space="0" w:color="000000" w:themeColor="text1"/>
              <w:right w:val="nil"/>
            </w:tcBorders>
            <w:tcMar>
              <w:top w:w="0" w:type="dxa"/>
              <w:left w:w="0" w:type="dxa"/>
              <w:bottom w:w="0" w:type="dxa"/>
              <w:right w:w="0" w:type="dxa"/>
            </w:tcMar>
            <w:vAlign w:val="center"/>
          </w:tcPr>
          <w:p w14:paraId="57FA22C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1" w:type="dxa"/>
            <w:tcBorders>
              <w:top w:val="nil"/>
              <w:left w:val="nil"/>
              <w:bottom w:val="single" w:sz="2" w:space="0" w:color="000000" w:themeColor="text1"/>
              <w:right w:val="nil"/>
            </w:tcBorders>
            <w:tcMar>
              <w:top w:w="0" w:type="dxa"/>
              <w:left w:w="0" w:type="dxa"/>
              <w:bottom w:w="0" w:type="dxa"/>
              <w:right w:w="0" w:type="dxa"/>
            </w:tcMar>
            <w:vAlign w:val="center"/>
          </w:tcPr>
          <w:p w14:paraId="3215F2C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5" w:type="dxa"/>
            <w:gridSpan w:val="3"/>
            <w:tcBorders>
              <w:top w:val="nil"/>
              <w:left w:val="nil"/>
              <w:bottom w:val="single" w:sz="2" w:space="0" w:color="000000" w:themeColor="text1"/>
              <w:right w:val="nil"/>
            </w:tcBorders>
            <w:tcMar>
              <w:top w:w="0" w:type="dxa"/>
              <w:left w:w="0" w:type="dxa"/>
              <w:bottom w:w="0" w:type="dxa"/>
              <w:right w:w="0" w:type="dxa"/>
            </w:tcMar>
            <w:vAlign w:val="center"/>
          </w:tcPr>
          <w:p w14:paraId="0F0EBF9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513" w:type="dxa"/>
            <w:gridSpan w:val="2"/>
            <w:tcBorders>
              <w:top w:val="nil"/>
              <w:left w:val="nil"/>
              <w:bottom w:val="single" w:sz="2" w:space="0" w:color="000000" w:themeColor="text1"/>
              <w:right w:val="nil"/>
            </w:tcBorders>
            <w:tcMar>
              <w:top w:w="0" w:type="dxa"/>
              <w:left w:w="0" w:type="dxa"/>
              <w:bottom w:w="0" w:type="dxa"/>
              <w:right w:w="0" w:type="dxa"/>
            </w:tcMar>
            <w:vAlign w:val="center"/>
          </w:tcPr>
          <w:p w14:paraId="43D9BA4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r>
      <w:tr w:rsidR="00B5613C" w:rsidRPr="00B5096C" w14:paraId="743D1559" w14:textId="77777777" w:rsidTr="16DAA6E9">
        <w:trPr>
          <w:trHeight w:val="539"/>
        </w:trPr>
        <w:tc>
          <w:tcPr>
            <w:tcW w:w="4207" w:type="dxa"/>
            <w:gridSpan w:val="15"/>
            <w:tcBorders>
              <w:top w:val="single" w:sz="2" w:space="0" w:color="000000" w:themeColor="text1"/>
              <w:bottom w:val="single" w:sz="2" w:space="0" w:color="000000" w:themeColor="text1"/>
              <w:right w:val="single" w:sz="2" w:space="0" w:color="000000" w:themeColor="text1"/>
            </w:tcBorders>
            <w:shd w:val="clear" w:color="auto" w:fill="F2F2F2" w:themeFill="background1" w:themeFillShade="F2"/>
            <w:vAlign w:val="center"/>
          </w:tcPr>
          <w:p w14:paraId="4256C5BE" w14:textId="117E5C85"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(Funding Agency) National Research Foundation of Korea</w:t>
            </w:r>
          </w:p>
        </w:tc>
        <w:tc>
          <w:tcPr>
            <w:tcW w:w="121" w:type="dxa"/>
            <w:tcBorders>
              <w:top w:val="nil"/>
              <w:left w:val="single" w:sz="2" w:space="0" w:color="000000" w:themeColor="text1"/>
              <w:bottom w:val="nil"/>
              <w:right w:val="nil"/>
            </w:tcBorders>
            <w:vAlign w:val="center"/>
          </w:tcPr>
          <w:p w14:paraId="15ECF50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104" w:type="dxa"/>
            <w:tcBorders>
              <w:top w:val="nil"/>
              <w:left w:val="nil"/>
              <w:bottom w:val="nil"/>
              <w:right w:val="single" w:sz="2" w:space="0" w:color="000000" w:themeColor="text1"/>
            </w:tcBorders>
            <w:vAlign w:val="center"/>
          </w:tcPr>
          <w:p w14:paraId="3E80A95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4162" w:type="dxa"/>
            <w:gridSpan w:val="19"/>
            <w:tcBorders>
              <w:top w:val="single" w:sz="2" w:space="0" w:color="000000" w:themeColor="text1"/>
              <w:left w:val="single" w:sz="2" w:space="0" w:color="000000" w:themeColor="text1"/>
              <w:bottom w:val="single" w:sz="2" w:space="0" w:color="000000" w:themeColor="text1"/>
            </w:tcBorders>
            <w:shd w:val="clear" w:color="auto" w:fill="F2F2F2" w:themeFill="background1" w:themeFillShade="F2"/>
            <w:vAlign w:val="center"/>
          </w:tcPr>
          <w:p w14:paraId="68ED575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(Funding Agency) Korea Health Industry Development Institute</w:t>
            </w:r>
          </w:p>
        </w:tc>
      </w:tr>
      <w:tr w:rsidR="00B5613C" w:rsidRPr="00B5096C" w14:paraId="02F1B876" w14:textId="77777777" w:rsidTr="16DAA6E9">
        <w:trPr>
          <w:trHeight w:val="360"/>
        </w:trPr>
        <w:tc>
          <w:tcPr>
            <w:tcW w:w="2094" w:type="dxa"/>
            <w:gridSpan w:val="7"/>
            <w:tcBorders>
              <w:top w:val="single" w:sz="2" w:space="0" w:color="000000" w:themeColor="text1"/>
              <w:left w:val="nil"/>
              <w:bottom w:val="nil"/>
              <w:right w:val="single" w:sz="2" w:space="0" w:color="000000" w:themeColor="text1"/>
            </w:tcBorders>
            <w:tcMar>
              <w:top w:w="28" w:type="dxa"/>
              <w:left w:w="113" w:type="dxa"/>
              <w:bottom w:w="28" w:type="dxa"/>
              <w:right w:w="113" w:type="dxa"/>
            </w:tcMar>
            <w:vAlign w:val="center"/>
          </w:tcPr>
          <w:p w14:paraId="6668E89F"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spacing w:val="-4"/>
                <w:kern w:val="0"/>
                <w:sz w:val="18"/>
                <w:szCs w:val="18"/>
              </w:rPr>
            </w:pPr>
            <w:r w:rsidRPr="00B5096C">
              <w:rPr>
                <w:rFonts w:ascii="Arial" w:eastAsia="맑은 고딕" w:hAnsi="Arial" w:cs="Arial"/>
                <w:b/>
                <w:bCs/>
                <w:color w:val="000000"/>
                <w:spacing w:val="-4"/>
                <w:kern w:val="0"/>
                <w:sz w:val="18"/>
                <w:szCs w:val="18"/>
              </w:rPr>
              <w:t>Research Fund</w:t>
            </w:r>
          </w:p>
        </w:tc>
        <w:tc>
          <w:tcPr>
            <w:tcW w:w="2234" w:type="dxa"/>
            <w:gridSpan w:val="9"/>
            <w:tcBorders>
              <w:top w:val="nil"/>
              <w:left w:val="single" w:sz="2" w:space="0" w:color="000000" w:themeColor="text1"/>
              <w:bottom w:val="single" w:sz="2" w:space="0" w:color="000000" w:themeColor="text1"/>
              <w:right w:val="nil"/>
            </w:tcBorders>
            <w:tcMar>
              <w:top w:w="28" w:type="dxa"/>
              <w:left w:w="57" w:type="dxa"/>
              <w:bottom w:w="28" w:type="dxa"/>
              <w:right w:w="113" w:type="dxa"/>
            </w:tcMar>
            <w:vAlign w:val="center"/>
          </w:tcPr>
          <w:p w14:paraId="61B10E2D"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spacing w:val="-4"/>
                <w:kern w:val="0"/>
                <w:sz w:val="18"/>
                <w:szCs w:val="18"/>
              </w:rPr>
            </w:pPr>
            <w:r w:rsidRPr="00B5096C">
              <w:rPr>
                <w:rFonts w:ascii="Arial" w:eastAsia="맑은 고딕" w:hAnsi="Arial" w:cs="Arial"/>
                <w:b/>
                <w:bCs/>
                <w:color w:val="000000"/>
                <w:spacing w:val="-4"/>
                <w:kern w:val="0"/>
                <w:sz w:val="18"/>
                <w:szCs w:val="18"/>
              </w:rPr>
              <w:t>↓</w:t>
            </w:r>
          </w:p>
        </w:tc>
        <w:tc>
          <w:tcPr>
            <w:tcW w:w="326" w:type="dxa"/>
            <w:gridSpan w:val="2"/>
            <w:tcBorders>
              <w:top w:val="nil"/>
              <w:left w:val="nil"/>
              <w:bottom w:val="single" w:sz="2" w:space="0" w:color="000000" w:themeColor="text1"/>
              <w:right w:val="nil"/>
            </w:tcBorders>
            <w:vAlign w:val="center"/>
          </w:tcPr>
          <w:p w14:paraId="6079BC3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p>
        </w:tc>
        <w:tc>
          <w:tcPr>
            <w:tcW w:w="1891" w:type="dxa"/>
            <w:gridSpan w:val="10"/>
            <w:tcBorders>
              <w:top w:val="single" w:sz="2" w:space="0" w:color="000000" w:themeColor="text1"/>
              <w:left w:val="nil"/>
              <w:bottom w:val="single" w:sz="2" w:space="0" w:color="000000" w:themeColor="text1"/>
              <w:right w:val="single" w:sz="2" w:space="0" w:color="000000" w:themeColor="text1"/>
            </w:tcBorders>
            <w:tcMar>
              <w:top w:w="28" w:type="dxa"/>
              <w:left w:w="113" w:type="dxa"/>
              <w:bottom w:w="28" w:type="dxa"/>
              <w:right w:w="57" w:type="dxa"/>
            </w:tcMar>
            <w:vAlign w:val="center"/>
          </w:tcPr>
          <w:p w14:paraId="3935C0ED"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spacing w:val="-4"/>
                <w:kern w:val="0"/>
                <w:sz w:val="18"/>
                <w:szCs w:val="18"/>
              </w:rPr>
            </w:pPr>
            <w:r w:rsidRPr="00B5096C">
              <w:rPr>
                <w:rFonts w:ascii="Arial" w:eastAsia="맑은 고딕" w:hAnsi="Arial" w:cs="Arial"/>
                <w:b/>
                <w:bCs/>
                <w:color w:val="000000"/>
                <w:spacing w:val="-4"/>
                <w:kern w:val="0"/>
                <w:sz w:val="18"/>
                <w:szCs w:val="18"/>
              </w:rPr>
              <w:t>↓</w:t>
            </w:r>
          </w:p>
        </w:tc>
        <w:tc>
          <w:tcPr>
            <w:tcW w:w="2049" w:type="dxa"/>
            <w:gridSpan w:val="8"/>
            <w:tcBorders>
              <w:top w:val="single" w:sz="2" w:space="0" w:color="000000" w:themeColor="text1"/>
              <w:left w:val="single" w:sz="2" w:space="0" w:color="000000" w:themeColor="text1"/>
              <w:bottom w:val="nil"/>
              <w:right w:val="nil"/>
            </w:tcBorders>
            <w:tcMar>
              <w:top w:w="28" w:type="dxa"/>
              <w:left w:w="113" w:type="dxa"/>
              <w:bottom w:w="28" w:type="dxa"/>
              <w:right w:w="113" w:type="dxa"/>
            </w:tcMar>
            <w:vAlign w:val="center"/>
          </w:tcPr>
          <w:p w14:paraId="5E371A1D"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spacing w:val="-4"/>
                <w:kern w:val="0"/>
                <w:sz w:val="18"/>
                <w:szCs w:val="18"/>
              </w:rPr>
            </w:pPr>
            <w:r w:rsidRPr="00B5096C">
              <w:rPr>
                <w:rFonts w:ascii="Arial" w:eastAsia="맑은 고딕" w:hAnsi="Arial" w:cs="Arial"/>
                <w:b/>
                <w:bCs/>
                <w:color w:val="000000"/>
                <w:spacing w:val="-4"/>
                <w:kern w:val="0"/>
                <w:sz w:val="18"/>
                <w:szCs w:val="18"/>
              </w:rPr>
              <w:t>Research Fund</w:t>
            </w:r>
          </w:p>
        </w:tc>
      </w:tr>
      <w:tr w:rsidR="00B5613C" w:rsidRPr="00B5096C" w14:paraId="561881D5" w14:textId="77777777" w:rsidTr="00B5096C">
        <w:trPr>
          <w:trHeight w:val="79"/>
        </w:trPr>
        <w:tc>
          <w:tcPr>
            <w:tcW w:w="537" w:type="dxa"/>
            <w:tcBorders>
              <w:top w:val="nil"/>
              <w:left w:val="nil"/>
              <w:bottom w:val="nil"/>
              <w:right w:val="nil"/>
            </w:tcBorders>
            <w:tcMar>
              <w:top w:w="0" w:type="dxa"/>
              <w:left w:w="0" w:type="dxa"/>
              <w:bottom w:w="0" w:type="dxa"/>
              <w:right w:w="0" w:type="dxa"/>
            </w:tcMar>
            <w:vAlign w:val="center"/>
          </w:tcPr>
          <w:p w14:paraId="0E3E25E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87" w:type="dxa"/>
            <w:tcBorders>
              <w:top w:val="nil"/>
              <w:left w:val="nil"/>
              <w:bottom w:val="nil"/>
              <w:right w:val="nil"/>
            </w:tcBorders>
            <w:tcMar>
              <w:top w:w="0" w:type="dxa"/>
              <w:left w:w="0" w:type="dxa"/>
              <w:bottom w:w="0" w:type="dxa"/>
              <w:right w:w="0" w:type="dxa"/>
            </w:tcMar>
            <w:vAlign w:val="center"/>
          </w:tcPr>
          <w:p w14:paraId="014056F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35" w:type="dxa"/>
            <w:tcBorders>
              <w:top w:val="nil"/>
              <w:left w:val="nil"/>
              <w:bottom w:val="nil"/>
              <w:right w:val="nil"/>
            </w:tcBorders>
            <w:tcMar>
              <w:top w:w="0" w:type="dxa"/>
              <w:left w:w="0" w:type="dxa"/>
              <w:bottom w:w="0" w:type="dxa"/>
              <w:right w:w="0" w:type="dxa"/>
            </w:tcMar>
            <w:vAlign w:val="center"/>
          </w:tcPr>
          <w:p w14:paraId="1C547ED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235" w:type="dxa"/>
            <w:gridSpan w:val="4"/>
            <w:tcBorders>
              <w:top w:val="nil"/>
              <w:left w:val="nil"/>
              <w:bottom w:val="single" w:sz="2" w:space="0" w:color="000000" w:themeColor="text1"/>
              <w:right w:val="nil"/>
            </w:tcBorders>
            <w:tcMar>
              <w:top w:w="0" w:type="dxa"/>
              <w:left w:w="0" w:type="dxa"/>
              <w:bottom w:w="0" w:type="dxa"/>
              <w:right w:w="0" w:type="dxa"/>
            </w:tcMar>
            <w:vAlign w:val="center"/>
          </w:tcPr>
          <w:p w14:paraId="70921042"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551" w:type="dxa"/>
            <w:gridSpan w:val="7"/>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2E86B4BE"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683" w:type="dxa"/>
            <w:gridSpan w:val="2"/>
            <w:tcBorders>
              <w:top w:val="single" w:sz="2" w:space="0" w:color="000000" w:themeColor="text1"/>
              <w:left w:val="nil"/>
              <w:bottom w:val="single" w:sz="2" w:space="0" w:color="000000" w:themeColor="text1"/>
              <w:right w:val="single" w:sz="2" w:space="0" w:color="000000" w:themeColor="text1"/>
            </w:tcBorders>
            <w:tcMar>
              <w:top w:w="0" w:type="dxa"/>
              <w:left w:w="0" w:type="dxa"/>
              <w:bottom w:w="0" w:type="dxa"/>
              <w:right w:w="0" w:type="dxa"/>
            </w:tcMar>
            <w:vAlign w:val="center"/>
          </w:tcPr>
          <w:p w14:paraId="00D0A961"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326" w:type="dxa"/>
            <w:gridSpan w:val="2"/>
            <w:tcBorders>
              <w:top w:val="single" w:sz="2" w:space="0" w:color="000000" w:themeColor="text1"/>
              <w:left w:val="single" w:sz="2" w:space="0" w:color="000000" w:themeColor="text1"/>
              <w:bottom w:val="single" w:sz="2" w:space="0" w:color="000000" w:themeColor="text1"/>
              <w:right w:val="nil"/>
            </w:tcBorders>
            <w:tcMar>
              <w:top w:w="0" w:type="dxa"/>
              <w:left w:w="0" w:type="dxa"/>
              <w:bottom w:w="0" w:type="dxa"/>
              <w:right w:w="0" w:type="dxa"/>
            </w:tcMar>
            <w:vAlign w:val="center"/>
          </w:tcPr>
          <w:p w14:paraId="5FFEA53C"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1891" w:type="dxa"/>
            <w:gridSpan w:val="10"/>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4715D513"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
                <w:szCs w:val="2"/>
              </w:rPr>
            </w:pPr>
          </w:p>
        </w:tc>
        <w:tc>
          <w:tcPr>
            <w:tcW w:w="1084" w:type="dxa"/>
            <w:gridSpan w:val="4"/>
            <w:tcBorders>
              <w:top w:val="nil"/>
              <w:left w:val="nil"/>
              <w:bottom w:val="single" w:sz="2" w:space="0" w:color="000000" w:themeColor="text1"/>
              <w:right w:val="nil"/>
            </w:tcBorders>
            <w:tcMar>
              <w:top w:w="0" w:type="dxa"/>
              <w:left w:w="0" w:type="dxa"/>
              <w:bottom w:w="0" w:type="dxa"/>
              <w:right w:w="0" w:type="dxa"/>
            </w:tcMar>
            <w:vAlign w:val="center"/>
          </w:tcPr>
          <w:p w14:paraId="2B9C1CE2"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
                <w:szCs w:val="2"/>
              </w:rPr>
            </w:pPr>
          </w:p>
        </w:tc>
        <w:tc>
          <w:tcPr>
            <w:tcW w:w="135" w:type="dxa"/>
            <w:tcBorders>
              <w:top w:val="nil"/>
              <w:left w:val="nil"/>
              <w:bottom w:val="nil"/>
              <w:right w:val="nil"/>
            </w:tcBorders>
            <w:tcMar>
              <w:top w:w="0" w:type="dxa"/>
              <w:left w:w="0" w:type="dxa"/>
              <w:bottom w:w="0" w:type="dxa"/>
              <w:right w:w="0" w:type="dxa"/>
            </w:tcMar>
            <w:vAlign w:val="center"/>
          </w:tcPr>
          <w:p w14:paraId="1F0CE1E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nil"/>
              <w:left w:val="nil"/>
              <w:bottom w:val="nil"/>
              <w:right w:val="nil"/>
            </w:tcBorders>
            <w:tcMar>
              <w:top w:w="0" w:type="dxa"/>
              <w:left w:w="0" w:type="dxa"/>
              <w:bottom w:w="0" w:type="dxa"/>
              <w:right w:w="0" w:type="dxa"/>
            </w:tcMar>
            <w:vAlign w:val="center"/>
          </w:tcPr>
          <w:p w14:paraId="4C43C9B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tcBorders>
              <w:top w:val="nil"/>
              <w:left w:val="nil"/>
              <w:bottom w:val="nil"/>
              <w:right w:val="nil"/>
            </w:tcBorders>
            <w:tcMar>
              <w:top w:w="0" w:type="dxa"/>
              <w:left w:w="0" w:type="dxa"/>
              <w:bottom w:w="0" w:type="dxa"/>
              <w:right w:w="0" w:type="dxa"/>
            </w:tcMar>
            <w:vAlign w:val="center"/>
          </w:tcPr>
          <w:p w14:paraId="5F9E470C"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r>
      <w:tr w:rsidR="00B5613C" w:rsidRPr="00B5096C" w14:paraId="5B37449D" w14:textId="77777777" w:rsidTr="00200532">
        <w:trPr>
          <w:trHeight w:val="120"/>
        </w:trPr>
        <w:tc>
          <w:tcPr>
            <w:tcW w:w="537" w:type="dxa"/>
            <w:vMerge w:val="restart"/>
            <w:tcBorders>
              <w:top w:val="nil"/>
              <w:left w:val="nil"/>
              <w:bottom w:val="nil"/>
              <w:right w:val="nil"/>
            </w:tcBorders>
            <w:vAlign w:val="center"/>
          </w:tcPr>
          <w:p w14:paraId="0539A67E"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87" w:type="dxa"/>
            <w:vMerge w:val="restart"/>
            <w:tcBorders>
              <w:top w:val="nil"/>
              <w:left w:val="nil"/>
              <w:bottom w:val="nil"/>
              <w:right w:val="nil"/>
            </w:tcBorders>
            <w:vAlign w:val="center"/>
          </w:tcPr>
          <w:p w14:paraId="0FB4E8A6"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0"/>
                <w:szCs w:val="20"/>
              </w:rPr>
            </w:pPr>
          </w:p>
        </w:tc>
        <w:tc>
          <w:tcPr>
            <w:tcW w:w="135" w:type="dxa"/>
            <w:tcBorders>
              <w:top w:val="nil"/>
              <w:left w:val="nil"/>
              <w:bottom w:val="nil"/>
              <w:right w:val="single" w:sz="2" w:space="0" w:color="000000" w:themeColor="text1"/>
            </w:tcBorders>
            <w:vAlign w:val="center"/>
          </w:tcPr>
          <w:p w14:paraId="2A4DD69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6770" w:type="dxa"/>
            <w:gridSpan w:val="29"/>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E7D8"/>
            <w:tcMar>
              <w:top w:w="113" w:type="dxa"/>
              <w:left w:w="102" w:type="dxa"/>
              <w:bottom w:w="113" w:type="dxa"/>
              <w:right w:w="102" w:type="dxa"/>
            </w:tcMar>
            <w:vAlign w:val="center"/>
          </w:tcPr>
          <w:p w14:paraId="072F0241" w14:textId="1F2A7CA2"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w:t>
            </w:r>
            <w:r w:rsidR="00B5096C" w:rsidRPr="00B5096C">
              <w:rPr>
                <w:rFonts w:ascii="Arial" w:eastAsia="맑은 고딕" w:hAnsi="Arial" w:cs="Arial"/>
                <w:b/>
                <w:bCs/>
                <w:color w:val="000000"/>
                <w:kern w:val="0"/>
              </w:rPr>
              <w:t>Administrative</w:t>
            </w:r>
            <w:r w:rsidRPr="00B5096C">
              <w:rPr>
                <w:rFonts w:ascii="Arial" w:eastAsia="맑은 고딕" w:hAnsi="Arial" w:cs="Arial"/>
                <w:b/>
                <w:bCs/>
                <w:color w:val="000000"/>
                <w:kern w:val="0"/>
              </w:rPr>
              <w:t xml:space="preserve"> Support) </w:t>
            </w:r>
            <w:r w:rsidR="00B5096C" w:rsidRPr="00B5096C">
              <w:rPr>
                <w:rFonts w:ascii="Arial" w:eastAsia="맑은 고딕" w:hAnsi="Arial" w:cs="Arial"/>
                <w:b/>
                <w:bCs/>
                <w:color w:val="000000"/>
                <w:kern w:val="0"/>
              </w:rPr>
              <w:t xml:space="preserve">Administrative Office of the </w:t>
            </w:r>
            <w:r w:rsidR="00D76A87" w:rsidRPr="00CA49AB">
              <w:rPr>
                <w:rFonts w:ascii="Arial" w:eastAsia="휴먼명조" w:hAnsi="Arial" w:cs="Arial"/>
                <w:b/>
                <w:bCs/>
                <w:color w:val="000000"/>
                <w:kern w:val="0"/>
                <w:szCs w:val="22"/>
              </w:rPr>
              <w:t>Korea</w:t>
            </w:r>
            <w:r w:rsidR="00D76A87">
              <w:rPr>
                <w:rFonts w:ascii="Arial" w:eastAsia="휴먼명조" w:hAnsi="Arial" w:cs="Arial"/>
                <w:b/>
                <w:bCs/>
                <w:color w:val="000000"/>
                <w:kern w:val="0"/>
                <w:szCs w:val="22"/>
              </w:rPr>
              <w:t>-US</w:t>
            </w:r>
            <w:r w:rsidR="00D76A87" w:rsidRPr="00CA49AB">
              <w:rPr>
                <w:rFonts w:ascii="Arial" w:eastAsia="휴먼명조" w:hAnsi="Arial" w:cs="Arial"/>
                <w:b/>
                <w:bCs/>
                <w:color w:val="000000"/>
                <w:kern w:val="0"/>
                <w:szCs w:val="22"/>
              </w:rPr>
              <w:t xml:space="preserve"> </w:t>
            </w:r>
            <w:r w:rsidR="00D76A87">
              <w:rPr>
                <w:rFonts w:ascii="Arial" w:eastAsia="휴먼명조" w:hAnsi="Arial" w:cs="Arial"/>
                <w:b/>
                <w:bCs/>
                <w:color w:val="000000"/>
                <w:kern w:val="0"/>
                <w:szCs w:val="22"/>
              </w:rPr>
              <w:t xml:space="preserve">Collaborative </w:t>
            </w:r>
            <w:r w:rsidR="00D76A87" w:rsidRPr="00CA49AB">
              <w:rPr>
                <w:rFonts w:ascii="Arial" w:eastAsia="휴먼명조" w:hAnsi="Arial" w:cs="Arial"/>
                <w:b/>
                <w:bCs/>
                <w:color w:val="000000"/>
                <w:kern w:val="0"/>
                <w:szCs w:val="22"/>
              </w:rPr>
              <w:t xml:space="preserve">Research </w:t>
            </w:r>
            <w:r w:rsidR="00D76A87">
              <w:rPr>
                <w:rFonts w:ascii="Arial" w:eastAsia="휴먼명조" w:hAnsi="Arial" w:cs="Arial"/>
                <w:b/>
                <w:bCs/>
                <w:color w:val="000000"/>
                <w:kern w:val="0"/>
                <w:szCs w:val="22"/>
              </w:rPr>
              <w:t>Project</w:t>
            </w:r>
          </w:p>
        </w:tc>
        <w:tc>
          <w:tcPr>
            <w:tcW w:w="135" w:type="dxa"/>
            <w:tcBorders>
              <w:top w:val="nil"/>
              <w:left w:val="single" w:sz="2" w:space="0" w:color="000000" w:themeColor="text1"/>
              <w:bottom w:val="nil"/>
              <w:right w:val="nil"/>
            </w:tcBorders>
            <w:vAlign w:val="center"/>
          </w:tcPr>
          <w:p w14:paraId="31763A7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gridSpan w:val="2"/>
            <w:tcBorders>
              <w:top w:val="nil"/>
              <w:left w:val="nil"/>
              <w:bottom w:val="nil"/>
              <w:right w:val="nil"/>
            </w:tcBorders>
            <w:vAlign w:val="center"/>
          </w:tcPr>
          <w:p w14:paraId="1FAD288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tcBorders>
              <w:top w:val="nil"/>
              <w:left w:val="nil"/>
              <w:bottom w:val="nil"/>
              <w:right w:val="nil"/>
            </w:tcBorders>
            <w:vAlign w:val="center"/>
          </w:tcPr>
          <w:p w14:paraId="50F8288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r>
      <w:tr w:rsidR="00B5613C" w:rsidRPr="00B5096C" w14:paraId="4DE1F3A0" w14:textId="77777777" w:rsidTr="00200532">
        <w:trPr>
          <w:trHeight w:val="20"/>
        </w:trPr>
        <w:tc>
          <w:tcPr>
            <w:tcW w:w="537" w:type="dxa"/>
            <w:vMerge/>
            <w:tcBorders>
              <w:top w:val="nil"/>
              <w:left w:val="nil"/>
              <w:bottom w:val="nil"/>
            </w:tcBorders>
            <w:vAlign w:val="center"/>
          </w:tcPr>
          <w:p w14:paraId="7250341E"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87" w:type="dxa"/>
            <w:vMerge/>
            <w:tcBorders>
              <w:top w:val="nil"/>
              <w:bottom w:val="nil"/>
            </w:tcBorders>
            <w:vAlign w:val="center"/>
          </w:tcPr>
          <w:p w14:paraId="09EC511F"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0"/>
                <w:szCs w:val="20"/>
              </w:rPr>
            </w:pPr>
          </w:p>
        </w:tc>
        <w:tc>
          <w:tcPr>
            <w:tcW w:w="135" w:type="dxa"/>
            <w:tcBorders>
              <w:top w:val="nil"/>
              <w:left w:val="nil"/>
              <w:bottom w:val="nil"/>
              <w:right w:val="single" w:sz="2" w:space="0" w:color="000000" w:themeColor="text1"/>
            </w:tcBorders>
            <w:vAlign w:val="center"/>
          </w:tcPr>
          <w:p w14:paraId="49F0CD3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6770" w:type="dxa"/>
            <w:gridSpan w:val="29"/>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5EF"/>
            <w:tcMar>
              <w:top w:w="113" w:type="dxa"/>
              <w:left w:w="102" w:type="dxa"/>
              <w:bottom w:w="113" w:type="dxa"/>
              <w:right w:w="102" w:type="dxa"/>
            </w:tcMar>
            <w:vAlign w:val="center"/>
          </w:tcPr>
          <w:p w14:paraId="35FE286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r w:rsidRPr="00200532">
              <w:rPr>
                <w:rFonts w:ascii="Arial" w:eastAsia="맑은 고딕" w:hAnsi="Arial" w:cs="Arial"/>
                <w:b/>
                <w:bCs/>
                <w:color w:val="000000"/>
                <w:kern w:val="0"/>
                <w:sz w:val="20"/>
                <w:szCs w:val="20"/>
              </w:rPr>
              <w:t>Securing dedicated personnel and managing projects</w:t>
            </w:r>
          </w:p>
        </w:tc>
        <w:tc>
          <w:tcPr>
            <w:tcW w:w="135" w:type="dxa"/>
            <w:tcBorders>
              <w:top w:val="nil"/>
              <w:left w:val="single" w:sz="2" w:space="0" w:color="000000" w:themeColor="text1"/>
              <w:bottom w:val="nil"/>
              <w:right w:val="nil"/>
            </w:tcBorders>
            <w:vAlign w:val="center"/>
          </w:tcPr>
          <w:p w14:paraId="7260B45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gridSpan w:val="2"/>
            <w:tcBorders>
              <w:top w:val="nil"/>
              <w:left w:val="nil"/>
              <w:bottom w:val="nil"/>
              <w:right w:val="nil"/>
            </w:tcBorders>
            <w:vAlign w:val="center"/>
          </w:tcPr>
          <w:p w14:paraId="02F3149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tcBorders>
              <w:top w:val="nil"/>
              <w:left w:val="nil"/>
              <w:bottom w:val="nil"/>
              <w:right w:val="nil"/>
            </w:tcBorders>
            <w:vAlign w:val="center"/>
          </w:tcPr>
          <w:p w14:paraId="4268E9E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r>
      <w:tr w:rsidR="00B5613C" w:rsidRPr="00B5096C" w14:paraId="262B40E5" w14:textId="77777777" w:rsidTr="00200532">
        <w:trPr>
          <w:trHeight w:val="837"/>
        </w:trPr>
        <w:tc>
          <w:tcPr>
            <w:tcW w:w="537" w:type="dxa"/>
            <w:vMerge/>
            <w:tcBorders>
              <w:top w:val="nil"/>
              <w:left w:val="nil"/>
              <w:bottom w:val="nil"/>
            </w:tcBorders>
            <w:vAlign w:val="center"/>
          </w:tcPr>
          <w:p w14:paraId="704C0E26"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87" w:type="dxa"/>
            <w:vMerge/>
            <w:tcBorders>
              <w:top w:val="nil"/>
              <w:bottom w:val="nil"/>
            </w:tcBorders>
            <w:vAlign w:val="center"/>
          </w:tcPr>
          <w:p w14:paraId="30C7BD85"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0"/>
                <w:szCs w:val="20"/>
              </w:rPr>
            </w:pPr>
          </w:p>
        </w:tc>
        <w:tc>
          <w:tcPr>
            <w:tcW w:w="135" w:type="dxa"/>
            <w:tcBorders>
              <w:top w:val="nil"/>
              <w:left w:val="nil"/>
              <w:bottom w:val="nil"/>
              <w:right w:val="single" w:sz="2" w:space="0" w:color="000000" w:themeColor="text1"/>
            </w:tcBorders>
            <w:vAlign w:val="center"/>
          </w:tcPr>
          <w:p w14:paraId="79BE589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3573" w:type="dxa"/>
            <w:gridSpan w:val="14"/>
            <w:tcBorders>
              <w:top w:val="single" w:sz="2" w:space="0" w:color="000000" w:themeColor="text1"/>
              <w:left w:val="single" w:sz="2" w:space="0" w:color="000000" w:themeColor="text1"/>
              <w:bottom w:val="single" w:sz="2" w:space="0" w:color="000000" w:themeColor="text1"/>
              <w:right w:val="nil"/>
            </w:tcBorders>
            <w:tcMar>
              <w:top w:w="113" w:type="dxa"/>
              <w:left w:w="170" w:type="dxa"/>
              <w:bottom w:w="113" w:type="dxa"/>
              <w:right w:w="57" w:type="dxa"/>
            </w:tcMar>
            <w:vAlign w:val="center"/>
          </w:tcPr>
          <w:p w14:paraId="165907A0" w14:textId="77777777" w:rsidR="00B5613C" w:rsidRPr="00200532" w:rsidRDefault="00B5613C" w:rsidP="00683788">
            <w:pPr>
              <w:numPr>
                <w:ilvl w:val="0"/>
                <w:numId w:val="1"/>
              </w:numPr>
              <w:wordWrap/>
              <w:adjustRightInd w:val="0"/>
              <w:spacing w:after="40" w:line="360" w:lineRule="auto"/>
              <w:ind w:left="216" w:hanging="216"/>
              <w:contextualSpacing/>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Establish and operate a dedicated support organization</w:t>
            </w:r>
          </w:p>
          <w:p w14:paraId="70864124" w14:textId="77777777" w:rsidR="00B5613C" w:rsidRPr="00200532" w:rsidRDefault="00B5613C" w:rsidP="00683788">
            <w:pPr>
              <w:numPr>
                <w:ilvl w:val="0"/>
                <w:numId w:val="1"/>
              </w:numPr>
              <w:wordWrap/>
              <w:adjustRightInd w:val="0"/>
              <w:spacing w:after="40" w:line="360" w:lineRule="auto"/>
              <w:ind w:left="216" w:hanging="216"/>
              <w:contextualSpacing/>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Formulate Korea-U.S. joint research project strategies</w:t>
            </w:r>
          </w:p>
        </w:tc>
        <w:tc>
          <w:tcPr>
            <w:tcW w:w="3197" w:type="dxa"/>
            <w:gridSpan w:val="15"/>
            <w:tcBorders>
              <w:top w:val="single" w:sz="2" w:space="0" w:color="000000" w:themeColor="text1"/>
              <w:left w:val="nil"/>
              <w:bottom w:val="single" w:sz="2" w:space="0" w:color="000000" w:themeColor="text1"/>
              <w:right w:val="single" w:sz="2" w:space="0" w:color="000000" w:themeColor="text1"/>
            </w:tcBorders>
            <w:tcMar>
              <w:top w:w="113" w:type="dxa"/>
              <w:left w:w="57" w:type="dxa"/>
              <w:bottom w:w="113" w:type="dxa"/>
              <w:right w:w="57" w:type="dxa"/>
            </w:tcMar>
            <w:vAlign w:val="center"/>
          </w:tcPr>
          <w:p w14:paraId="697DEEDF" w14:textId="77777777" w:rsidR="00B5613C" w:rsidRPr="00200532" w:rsidRDefault="00B5613C" w:rsidP="00683788">
            <w:pPr>
              <w:numPr>
                <w:ilvl w:val="0"/>
                <w:numId w:val="1"/>
              </w:numPr>
              <w:wordWrap/>
              <w:adjustRightInd w:val="0"/>
              <w:spacing w:after="40" w:line="360" w:lineRule="auto"/>
              <w:ind w:left="216" w:hanging="216"/>
              <w:contextualSpacing/>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Plan, evaluate, and manage research projects</w:t>
            </w:r>
          </w:p>
          <w:p w14:paraId="1F41D753" w14:textId="10AD110D" w:rsidR="00B5613C" w:rsidRPr="00200532" w:rsidRDefault="00B5613C" w:rsidP="00683788">
            <w:pPr>
              <w:numPr>
                <w:ilvl w:val="0"/>
                <w:numId w:val="1"/>
              </w:numPr>
              <w:wordWrap/>
              <w:adjustRightInd w:val="0"/>
              <w:spacing w:after="40" w:line="360" w:lineRule="auto"/>
              <w:ind w:left="216" w:hanging="216"/>
              <w:contextualSpacing/>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Promote and disseminate global achievements and exchanges</w:t>
            </w:r>
          </w:p>
        </w:tc>
        <w:tc>
          <w:tcPr>
            <w:tcW w:w="135" w:type="dxa"/>
            <w:tcBorders>
              <w:top w:val="nil"/>
              <w:left w:val="single" w:sz="2" w:space="0" w:color="000000" w:themeColor="text1"/>
              <w:bottom w:val="nil"/>
              <w:right w:val="nil"/>
            </w:tcBorders>
            <w:vAlign w:val="center"/>
          </w:tcPr>
          <w:p w14:paraId="3BEE5DB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gridSpan w:val="2"/>
            <w:tcBorders>
              <w:top w:val="nil"/>
              <w:left w:val="nil"/>
              <w:bottom w:val="nil"/>
              <w:right w:val="nil"/>
            </w:tcBorders>
            <w:vAlign w:val="center"/>
          </w:tcPr>
          <w:p w14:paraId="428E627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c>
          <w:tcPr>
            <w:tcW w:w="415" w:type="dxa"/>
            <w:tcBorders>
              <w:top w:val="nil"/>
              <w:left w:val="nil"/>
              <w:bottom w:val="nil"/>
              <w:right w:val="nil"/>
            </w:tcBorders>
            <w:vAlign w:val="center"/>
          </w:tcPr>
          <w:p w14:paraId="6B653EE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0"/>
                <w:szCs w:val="20"/>
              </w:rPr>
            </w:pPr>
          </w:p>
        </w:tc>
      </w:tr>
      <w:tr w:rsidR="00B5613C" w:rsidRPr="00B5096C" w14:paraId="7787F24B" w14:textId="77777777" w:rsidTr="00B5096C">
        <w:trPr>
          <w:trHeight w:val="192"/>
        </w:trPr>
        <w:tc>
          <w:tcPr>
            <w:tcW w:w="537" w:type="dxa"/>
            <w:tcBorders>
              <w:top w:val="nil"/>
              <w:left w:val="nil"/>
              <w:bottom w:val="nil"/>
              <w:right w:val="nil"/>
            </w:tcBorders>
            <w:tcMar>
              <w:top w:w="0" w:type="dxa"/>
              <w:left w:w="0" w:type="dxa"/>
              <w:bottom w:w="0" w:type="dxa"/>
              <w:right w:w="0" w:type="dxa"/>
            </w:tcMar>
            <w:vAlign w:val="center"/>
          </w:tcPr>
          <w:p w14:paraId="64655958"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87" w:type="dxa"/>
            <w:tcBorders>
              <w:top w:val="nil"/>
              <w:left w:val="nil"/>
              <w:bottom w:val="nil"/>
              <w:right w:val="nil"/>
            </w:tcBorders>
            <w:tcMar>
              <w:top w:w="0" w:type="dxa"/>
              <w:left w:w="0" w:type="dxa"/>
              <w:bottom w:w="0" w:type="dxa"/>
              <w:right w:w="0" w:type="dxa"/>
            </w:tcMar>
            <w:vAlign w:val="center"/>
          </w:tcPr>
          <w:p w14:paraId="1F21821A"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
                <w:szCs w:val="2"/>
              </w:rPr>
            </w:pPr>
          </w:p>
        </w:tc>
        <w:tc>
          <w:tcPr>
            <w:tcW w:w="135" w:type="dxa"/>
            <w:tcBorders>
              <w:top w:val="nil"/>
              <w:left w:val="nil"/>
              <w:bottom w:val="nil"/>
              <w:right w:val="nil"/>
            </w:tcBorders>
            <w:tcMar>
              <w:top w:w="0" w:type="dxa"/>
              <w:left w:w="0" w:type="dxa"/>
              <w:bottom w:w="0" w:type="dxa"/>
              <w:right w:w="0" w:type="dxa"/>
            </w:tcMar>
            <w:vAlign w:val="center"/>
          </w:tcPr>
          <w:p w14:paraId="6388DFF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918"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1504A2E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8"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6DEA5D2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8"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53043D7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1" w:type="dxa"/>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64B7D79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384" w:type="dxa"/>
            <w:gridSpan w:val="2"/>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7BD60335"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97" w:type="dxa"/>
            <w:tcBorders>
              <w:top w:val="nil"/>
              <w:left w:val="nil"/>
              <w:bottom w:val="single" w:sz="2" w:space="0" w:color="000000" w:themeColor="text1"/>
              <w:right w:val="nil"/>
            </w:tcBorders>
            <w:tcMar>
              <w:top w:w="0" w:type="dxa"/>
              <w:left w:w="0" w:type="dxa"/>
              <w:bottom w:w="0" w:type="dxa"/>
              <w:right w:w="0" w:type="dxa"/>
            </w:tcMar>
            <w:vAlign w:val="center"/>
          </w:tcPr>
          <w:p w14:paraId="5C45FC2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683" w:type="dxa"/>
            <w:gridSpan w:val="2"/>
            <w:tcBorders>
              <w:top w:val="nil"/>
              <w:left w:val="nil"/>
              <w:bottom w:val="single" w:sz="2" w:space="0" w:color="000000" w:themeColor="text1"/>
              <w:right w:val="single" w:sz="2" w:space="0" w:color="000000" w:themeColor="text1"/>
            </w:tcBorders>
            <w:tcMar>
              <w:top w:w="0" w:type="dxa"/>
              <w:left w:w="0" w:type="dxa"/>
              <w:bottom w:w="0" w:type="dxa"/>
              <w:right w:w="0" w:type="dxa"/>
            </w:tcMar>
            <w:vAlign w:val="center"/>
          </w:tcPr>
          <w:p w14:paraId="03E7D77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326" w:type="dxa"/>
            <w:gridSpan w:val="2"/>
            <w:tcBorders>
              <w:top w:val="nil"/>
              <w:left w:val="single" w:sz="2" w:space="0" w:color="000000" w:themeColor="text1"/>
              <w:bottom w:val="single" w:sz="2" w:space="0" w:color="000000" w:themeColor="text1"/>
              <w:right w:val="nil"/>
            </w:tcBorders>
            <w:tcMar>
              <w:top w:w="0" w:type="dxa"/>
              <w:left w:w="0" w:type="dxa"/>
              <w:bottom w:w="0" w:type="dxa"/>
              <w:right w:w="0" w:type="dxa"/>
            </w:tcMar>
            <w:vAlign w:val="center"/>
          </w:tcPr>
          <w:p w14:paraId="70419B8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1FF8D68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4" w:type="dxa"/>
            <w:gridSpan w:val="2"/>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284AA0F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281" w:type="dxa"/>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520E8FE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72" w:type="dxa"/>
            <w:tcBorders>
              <w:top w:val="single" w:sz="2" w:space="0" w:color="000000" w:themeColor="text1"/>
              <w:left w:val="nil"/>
              <w:bottom w:val="single" w:sz="2" w:space="0" w:color="000000" w:themeColor="text1"/>
              <w:right w:val="nil"/>
            </w:tcBorders>
            <w:tcMar>
              <w:top w:w="0" w:type="dxa"/>
              <w:left w:w="0" w:type="dxa"/>
              <w:bottom w:w="0" w:type="dxa"/>
              <w:right w:w="0" w:type="dxa"/>
            </w:tcMar>
            <w:vAlign w:val="center"/>
          </w:tcPr>
          <w:p w14:paraId="13B37F2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33"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682142F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5F131B7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805"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7B11188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35" w:type="dxa"/>
            <w:tcBorders>
              <w:top w:val="nil"/>
              <w:left w:val="nil"/>
              <w:bottom w:val="nil"/>
              <w:right w:val="nil"/>
            </w:tcBorders>
            <w:tcMar>
              <w:top w:w="0" w:type="dxa"/>
              <w:left w:w="0" w:type="dxa"/>
              <w:bottom w:w="0" w:type="dxa"/>
              <w:right w:w="0" w:type="dxa"/>
            </w:tcMar>
            <w:vAlign w:val="center"/>
          </w:tcPr>
          <w:p w14:paraId="59E7597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nil"/>
              <w:left w:val="nil"/>
              <w:bottom w:val="nil"/>
              <w:right w:val="nil"/>
            </w:tcBorders>
            <w:tcMar>
              <w:top w:w="0" w:type="dxa"/>
              <w:left w:w="0" w:type="dxa"/>
              <w:bottom w:w="0" w:type="dxa"/>
              <w:right w:w="0" w:type="dxa"/>
            </w:tcMar>
            <w:vAlign w:val="center"/>
          </w:tcPr>
          <w:p w14:paraId="1B5F593C"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tcBorders>
              <w:top w:val="nil"/>
              <w:left w:val="nil"/>
              <w:bottom w:val="nil"/>
              <w:right w:val="nil"/>
            </w:tcBorders>
            <w:tcMar>
              <w:top w:w="0" w:type="dxa"/>
              <w:left w:w="0" w:type="dxa"/>
              <w:bottom w:w="0" w:type="dxa"/>
              <w:right w:w="0" w:type="dxa"/>
            </w:tcMar>
            <w:vAlign w:val="center"/>
          </w:tcPr>
          <w:p w14:paraId="33EF1F1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r>
      <w:tr w:rsidR="00B5613C" w:rsidRPr="00B5096C" w14:paraId="7FCBC467" w14:textId="77777777" w:rsidTr="16DAA6E9">
        <w:trPr>
          <w:trHeight w:val="1078"/>
        </w:trPr>
        <w:tc>
          <w:tcPr>
            <w:tcW w:w="537" w:type="dxa"/>
            <w:tcBorders>
              <w:top w:val="nil"/>
              <w:left w:val="nil"/>
              <w:bottom w:val="single" w:sz="2" w:space="0" w:color="000000" w:themeColor="text1"/>
              <w:right w:val="nil"/>
            </w:tcBorders>
            <w:vAlign w:val="center"/>
          </w:tcPr>
          <w:p w14:paraId="356711A5"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kern w:val="0"/>
                <w:sz w:val="2"/>
                <w:szCs w:val="2"/>
              </w:rPr>
            </w:pPr>
          </w:p>
        </w:tc>
        <w:tc>
          <w:tcPr>
            <w:tcW w:w="187" w:type="dxa"/>
            <w:tcBorders>
              <w:top w:val="nil"/>
              <w:left w:val="nil"/>
              <w:bottom w:val="single" w:sz="2" w:space="0" w:color="000000" w:themeColor="text1"/>
              <w:right w:val="nil"/>
            </w:tcBorders>
            <w:tcMar>
              <w:top w:w="0" w:type="dxa"/>
              <w:left w:w="0" w:type="dxa"/>
              <w:bottom w:w="0" w:type="dxa"/>
              <w:right w:w="0" w:type="dxa"/>
            </w:tcMar>
            <w:vAlign w:val="center"/>
          </w:tcPr>
          <w:p w14:paraId="4E1CBE15"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2"/>
                <w:szCs w:val="2"/>
              </w:rPr>
            </w:pPr>
          </w:p>
        </w:tc>
        <w:tc>
          <w:tcPr>
            <w:tcW w:w="135" w:type="dxa"/>
            <w:tcBorders>
              <w:top w:val="nil"/>
              <w:left w:val="nil"/>
              <w:bottom w:val="single" w:sz="2" w:space="0" w:color="000000" w:themeColor="text1"/>
              <w:right w:val="nil"/>
            </w:tcBorders>
            <w:vAlign w:val="center"/>
          </w:tcPr>
          <w:p w14:paraId="3FB50EFC"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spacing w:val="-4"/>
                <w:kern w:val="0"/>
                <w:sz w:val="20"/>
                <w:szCs w:val="20"/>
              </w:rPr>
            </w:pPr>
          </w:p>
        </w:tc>
        <w:tc>
          <w:tcPr>
            <w:tcW w:w="1235" w:type="dxa"/>
            <w:gridSpan w:val="4"/>
            <w:tcBorders>
              <w:top w:val="nil"/>
              <w:left w:val="nil"/>
              <w:bottom w:val="single" w:sz="2" w:space="0" w:color="000000" w:themeColor="text1"/>
              <w:right w:val="single" w:sz="2" w:space="0" w:color="000000" w:themeColor="text1"/>
            </w:tcBorders>
            <w:vAlign w:val="center"/>
          </w:tcPr>
          <w:p w14:paraId="200CADD8" w14:textId="77777777" w:rsidR="00B5613C" w:rsidRPr="00B5096C" w:rsidRDefault="00B5613C" w:rsidP="00CA49AB">
            <w:pPr>
              <w:wordWrap/>
              <w:adjustRightInd w:val="0"/>
              <w:spacing w:after="0" w:line="360" w:lineRule="auto"/>
              <w:contextualSpacing/>
              <w:jc w:val="right"/>
              <w:textAlignment w:val="baseline"/>
              <w:rPr>
                <w:rFonts w:ascii="Arial" w:eastAsia="맑은 고딕" w:hAnsi="Arial" w:cs="Arial"/>
                <w:b/>
                <w:bCs/>
                <w:color w:val="000000"/>
                <w:spacing w:val="-3"/>
                <w:kern w:val="0"/>
                <w:sz w:val="18"/>
                <w:szCs w:val="18"/>
              </w:rPr>
            </w:pPr>
            <w:r w:rsidRPr="00B5096C">
              <w:rPr>
                <w:rFonts w:ascii="Arial" w:eastAsia="맑은 고딕" w:hAnsi="Arial" w:cs="Arial"/>
                <w:b/>
                <w:bCs/>
                <w:color w:val="000000"/>
                <w:spacing w:val="-3"/>
                <w:kern w:val="0"/>
                <w:sz w:val="18"/>
                <w:szCs w:val="18"/>
              </w:rPr>
              <w:t>Application↑</w:t>
            </w:r>
          </w:p>
        </w:tc>
        <w:tc>
          <w:tcPr>
            <w:tcW w:w="213" w:type="dxa"/>
            <w:gridSpan w:val="2"/>
            <w:tcBorders>
              <w:top w:val="single" w:sz="2" w:space="0" w:color="000000" w:themeColor="text1"/>
              <w:left w:val="single" w:sz="2" w:space="0" w:color="000000" w:themeColor="text1"/>
              <w:bottom w:val="nil"/>
              <w:right w:val="nil"/>
            </w:tcBorders>
            <w:vAlign w:val="center"/>
          </w:tcPr>
          <w:p w14:paraId="2175F836"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w:t>
            </w:r>
          </w:p>
        </w:tc>
        <w:tc>
          <w:tcPr>
            <w:tcW w:w="1338" w:type="dxa"/>
            <w:gridSpan w:val="5"/>
            <w:tcBorders>
              <w:top w:val="single" w:sz="2" w:space="0" w:color="000000" w:themeColor="text1"/>
              <w:left w:val="nil"/>
              <w:bottom w:val="nil"/>
              <w:right w:val="nil"/>
            </w:tcBorders>
            <w:vAlign w:val="center"/>
          </w:tcPr>
          <w:p w14:paraId="45BFE0B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Selection, Evaluation, Management</w:t>
            </w:r>
          </w:p>
          <w:p w14:paraId="6D1BE58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Research Fund Disbursement</w:t>
            </w:r>
          </w:p>
        </w:tc>
        <w:tc>
          <w:tcPr>
            <w:tcW w:w="562" w:type="dxa"/>
            <w:tcBorders>
              <w:top w:val="single" w:sz="2" w:space="0" w:color="000000" w:themeColor="text1"/>
              <w:left w:val="nil"/>
              <w:bottom w:val="nil"/>
              <w:right w:val="nil"/>
            </w:tcBorders>
            <w:vAlign w:val="center"/>
          </w:tcPr>
          <w:p w14:paraId="6241563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p>
        </w:tc>
        <w:tc>
          <w:tcPr>
            <w:tcW w:w="225" w:type="dxa"/>
            <w:gridSpan w:val="2"/>
            <w:tcBorders>
              <w:top w:val="single" w:sz="2" w:space="0" w:color="000000" w:themeColor="text1"/>
              <w:left w:val="nil"/>
              <w:bottom w:val="nil"/>
              <w:right w:val="nil"/>
            </w:tcBorders>
            <w:vAlign w:val="center"/>
          </w:tcPr>
          <w:p w14:paraId="7F9564A7"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18"/>
                <w:szCs w:val="18"/>
              </w:rPr>
            </w:pPr>
          </w:p>
        </w:tc>
        <w:tc>
          <w:tcPr>
            <w:tcW w:w="567" w:type="dxa"/>
            <w:gridSpan w:val="2"/>
            <w:tcBorders>
              <w:top w:val="single" w:sz="2" w:space="0" w:color="000000" w:themeColor="text1"/>
              <w:left w:val="nil"/>
              <w:bottom w:val="single" w:sz="2" w:space="0" w:color="000000" w:themeColor="text1"/>
              <w:right w:val="nil"/>
            </w:tcBorders>
            <w:vAlign w:val="center"/>
          </w:tcPr>
          <w:p w14:paraId="2143515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p>
        </w:tc>
        <w:tc>
          <w:tcPr>
            <w:tcW w:w="1342" w:type="dxa"/>
            <w:gridSpan w:val="7"/>
            <w:tcBorders>
              <w:top w:val="single" w:sz="2" w:space="0" w:color="000000" w:themeColor="text1"/>
              <w:left w:val="nil"/>
              <w:bottom w:val="single" w:sz="2" w:space="0" w:color="000000" w:themeColor="text1"/>
              <w:right w:val="nil"/>
            </w:tcBorders>
            <w:vAlign w:val="center"/>
          </w:tcPr>
          <w:p w14:paraId="2E94DF1C"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Selection, Evaluation, Management</w:t>
            </w:r>
          </w:p>
          <w:p w14:paraId="204000D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Research Fund Disbursement</w:t>
            </w:r>
          </w:p>
        </w:tc>
        <w:tc>
          <w:tcPr>
            <w:tcW w:w="204" w:type="dxa"/>
            <w:gridSpan w:val="2"/>
            <w:tcBorders>
              <w:top w:val="single" w:sz="2" w:space="0" w:color="000000" w:themeColor="text1"/>
              <w:left w:val="nil"/>
              <w:bottom w:val="single" w:sz="2" w:space="0" w:color="000000" w:themeColor="text1"/>
              <w:right w:val="single" w:sz="2" w:space="0" w:color="000000" w:themeColor="text1"/>
            </w:tcBorders>
            <w:vAlign w:val="center"/>
          </w:tcPr>
          <w:p w14:paraId="526D7034"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kern w:val="0"/>
                <w:sz w:val="18"/>
                <w:szCs w:val="18"/>
              </w:rPr>
            </w:pPr>
            <w:r w:rsidRPr="00B5096C">
              <w:rPr>
                <w:rFonts w:ascii="Arial" w:eastAsia="맑은 고딕" w:hAnsi="Arial" w:cs="Arial"/>
                <w:b/>
                <w:bCs/>
                <w:color w:val="000000"/>
                <w:kern w:val="0"/>
                <w:sz w:val="18"/>
                <w:szCs w:val="18"/>
              </w:rPr>
              <w:t>↓</w:t>
            </w:r>
          </w:p>
        </w:tc>
        <w:tc>
          <w:tcPr>
            <w:tcW w:w="1084" w:type="dxa"/>
            <w:gridSpan w:val="4"/>
            <w:tcBorders>
              <w:top w:val="nil"/>
              <w:left w:val="single" w:sz="2" w:space="0" w:color="000000" w:themeColor="text1"/>
              <w:bottom w:val="single" w:sz="2" w:space="0" w:color="000000" w:themeColor="text1"/>
              <w:right w:val="nil"/>
            </w:tcBorders>
            <w:vAlign w:val="center"/>
          </w:tcPr>
          <w:p w14:paraId="4B765FE5" w14:textId="77777777" w:rsidR="00B5613C" w:rsidRPr="00B5096C" w:rsidRDefault="00B5613C" w:rsidP="00CA49AB">
            <w:pPr>
              <w:wordWrap/>
              <w:adjustRightInd w:val="0"/>
              <w:spacing w:after="0" w:line="360" w:lineRule="auto"/>
              <w:contextualSpacing/>
              <w:textAlignment w:val="baseline"/>
              <w:rPr>
                <w:rFonts w:ascii="Arial" w:eastAsia="맑은 고딕" w:hAnsi="Arial" w:cs="Arial"/>
                <w:b/>
                <w:bCs/>
                <w:color w:val="000000"/>
                <w:spacing w:val="-3"/>
                <w:kern w:val="0"/>
                <w:sz w:val="18"/>
                <w:szCs w:val="18"/>
              </w:rPr>
            </w:pPr>
            <w:r w:rsidRPr="00B5096C">
              <w:rPr>
                <w:rFonts w:ascii="Arial" w:eastAsia="맑은 고딕" w:hAnsi="Arial" w:cs="Arial"/>
                <w:b/>
                <w:bCs/>
                <w:color w:val="000000"/>
                <w:spacing w:val="-3"/>
                <w:kern w:val="0"/>
                <w:sz w:val="18"/>
                <w:szCs w:val="18"/>
              </w:rPr>
              <w:t>↑Application</w:t>
            </w:r>
          </w:p>
        </w:tc>
        <w:tc>
          <w:tcPr>
            <w:tcW w:w="965" w:type="dxa"/>
            <w:gridSpan w:val="4"/>
            <w:tcBorders>
              <w:top w:val="nil"/>
              <w:left w:val="nil"/>
              <w:bottom w:val="single" w:sz="2" w:space="0" w:color="000000" w:themeColor="text1"/>
              <w:right w:val="nil"/>
            </w:tcBorders>
            <w:vAlign w:val="center"/>
          </w:tcPr>
          <w:p w14:paraId="1749A857" w14:textId="77777777" w:rsidR="00B5613C" w:rsidRPr="00B5096C" w:rsidRDefault="00B5613C" w:rsidP="00CA49AB">
            <w:pPr>
              <w:wordWrap/>
              <w:adjustRightInd w:val="0"/>
              <w:spacing w:after="0" w:line="360" w:lineRule="auto"/>
              <w:contextualSpacing/>
              <w:jc w:val="both"/>
              <w:textAlignment w:val="baseline"/>
              <w:rPr>
                <w:rFonts w:ascii="Arial" w:eastAsia="맑은 고딕" w:hAnsi="Arial" w:cs="Arial"/>
                <w:b/>
                <w:bCs/>
                <w:color w:val="000000"/>
                <w:kern w:val="0"/>
                <w:sz w:val="2"/>
                <w:szCs w:val="2"/>
              </w:rPr>
            </w:pPr>
          </w:p>
        </w:tc>
      </w:tr>
      <w:tr w:rsidR="00B5613C" w:rsidRPr="00B5096C" w14:paraId="12B6CB7E" w14:textId="77777777" w:rsidTr="16DAA6E9">
        <w:trPr>
          <w:trHeight w:val="679"/>
        </w:trPr>
        <w:tc>
          <w:tcPr>
            <w:tcW w:w="4207" w:type="dxa"/>
            <w:gridSpan w:val="15"/>
            <w:tcBorders>
              <w:top w:val="single" w:sz="2" w:space="0" w:color="000000" w:themeColor="text1"/>
              <w:bottom w:val="single" w:sz="2" w:space="0" w:color="000000" w:themeColor="text1"/>
              <w:right w:val="single" w:sz="2" w:space="0" w:color="000000" w:themeColor="text1"/>
            </w:tcBorders>
            <w:shd w:val="clear" w:color="auto" w:fill="EBDEF1"/>
            <w:tcMar>
              <w:top w:w="113" w:type="dxa"/>
              <w:left w:w="57" w:type="dxa"/>
              <w:bottom w:w="113" w:type="dxa"/>
              <w:right w:w="57" w:type="dxa"/>
            </w:tcMar>
            <w:vAlign w:val="center"/>
          </w:tcPr>
          <w:p w14:paraId="473AA977"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(Type I) National Strategic Bioscience Technology Type</w:t>
            </w:r>
          </w:p>
        </w:tc>
        <w:tc>
          <w:tcPr>
            <w:tcW w:w="121" w:type="dxa"/>
            <w:tcBorders>
              <w:top w:val="nil"/>
              <w:left w:val="single" w:sz="2" w:space="0" w:color="000000" w:themeColor="text1"/>
              <w:bottom w:val="nil"/>
              <w:right w:val="nil"/>
            </w:tcBorders>
            <w:tcMar>
              <w:top w:w="0" w:type="dxa"/>
              <w:left w:w="0" w:type="dxa"/>
              <w:bottom w:w="0" w:type="dxa"/>
              <w:right w:w="0" w:type="dxa"/>
            </w:tcMar>
            <w:vAlign w:val="center"/>
          </w:tcPr>
          <w:p w14:paraId="3084126C"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104" w:type="dxa"/>
            <w:tcBorders>
              <w:top w:val="nil"/>
              <w:left w:val="nil"/>
              <w:bottom w:val="nil"/>
              <w:right w:val="single" w:sz="2" w:space="0" w:color="000000" w:themeColor="text1"/>
            </w:tcBorders>
            <w:tcMar>
              <w:top w:w="0" w:type="dxa"/>
              <w:left w:w="0" w:type="dxa"/>
              <w:bottom w:w="0" w:type="dxa"/>
              <w:right w:w="0" w:type="dxa"/>
            </w:tcMar>
            <w:vAlign w:val="center"/>
          </w:tcPr>
          <w:p w14:paraId="55C38B0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sz w:val="2"/>
                <w:szCs w:val="2"/>
              </w:rPr>
            </w:pPr>
          </w:p>
        </w:tc>
        <w:tc>
          <w:tcPr>
            <w:tcW w:w="4162" w:type="dxa"/>
            <w:gridSpan w:val="19"/>
            <w:tcBorders>
              <w:top w:val="single" w:sz="2" w:space="0" w:color="000000" w:themeColor="text1"/>
              <w:left w:val="single" w:sz="2" w:space="0" w:color="000000" w:themeColor="text1"/>
              <w:bottom w:val="single" w:sz="2" w:space="0" w:color="000000" w:themeColor="text1"/>
            </w:tcBorders>
            <w:shd w:val="clear" w:color="auto" w:fill="EBDEF1"/>
            <w:tcMar>
              <w:top w:w="113" w:type="dxa"/>
              <w:left w:w="57" w:type="dxa"/>
              <w:bottom w:w="113" w:type="dxa"/>
              <w:right w:w="57" w:type="dxa"/>
            </w:tcMar>
            <w:vAlign w:val="center"/>
          </w:tcPr>
          <w:p w14:paraId="49BA7F6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b/>
                <w:bCs/>
                <w:color w:val="000000"/>
                <w:kern w:val="0"/>
              </w:rPr>
            </w:pPr>
            <w:r w:rsidRPr="00B5096C">
              <w:rPr>
                <w:rFonts w:ascii="Arial" w:eastAsia="맑은 고딕" w:hAnsi="Arial" w:cs="Arial"/>
                <w:b/>
                <w:bCs/>
                <w:color w:val="000000"/>
                <w:kern w:val="0"/>
              </w:rPr>
              <w:t>(Type II) Open Call Type</w:t>
            </w:r>
          </w:p>
        </w:tc>
      </w:tr>
      <w:tr w:rsidR="00B5613C" w:rsidRPr="00B5096C" w14:paraId="56469F3F" w14:textId="77777777" w:rsidTr="16DAA6E9">
        <w:trPr>
          <w:trHeight w:val="19"/>
        </w:trPr>
        <w:tc>
          <w:tcPr>
            <w:tcW w:w="4207" w:type="dxa"/>
            <w:gridSpan w:val="15"/>
            <w:tcBorders>
              <w:top w:val="single" w:sz="2" w:space="0" w:color="000000" w:themeColor="text1"/>
              <w:bottom w:val="single" w:sz="2" w:space="0" w:color="000000" w:themeColor="text1"/>
              <w:right w:val="single" w:sz="2" w:space="0" w:color="000000" w:themeColor="text1"/>
            </w:tcBorders>
            <w:tcMar>
              <w:top w:w="113" w:type="dxa"/>
              <w:left w:w="113" w:type="dxa"/>
              <w:bottom w:w="113" w:type="dxa"/>
              <w:right w:w="113" w:type="dxa"/>
            </w:tcMar>
            <w:vAlign w:val="center"/>
          </w:tcPr>
          <w:p w14:paraId="3C8250BB" w14:textId="6ABC445A"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 xml:space="preserve">Budget: Approximately 3 billion KRW yearly </w:t>
            </w:r>
          </w:p>
          <w:p w14:paraId="43D201BA" w14:textId="77777777"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Fields: Four national strategic bioscience technology fields (synthetic biology, infectious disease vaccines and treatments, gene and cell therapy, digital health)</w:t>
            </w:r>
          </w:p>
          <w:p w14:paraId="6A991A9A" w14:textId="77777777"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Selection: Approximately 4 research groups</w:t>
            </w:r>
          </w:p>
          <w:p w14:paraId="0E9E8494" w14:textId="77777777"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Joint research with leading global research groups</w:t>
            </w:r>
          </w:p>
          <w:p w14:paraId="7250D431" w14:textId="75F9264A"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spacing w:val="-5"/>
                <w:w w:val="98"/>
                <w:kern w:val="0"/>
                <w:sz w:val="18"/>
                <w:szCs w:val="18"/>
              </w:rPr>
            </w:pPr>
            <w:r w:rsidRPr="00200532">
              <w:rPr>
                <w:rFonts w:ascii="Arial" w:eastAsia="함초롬바탕" w:hAnsi="Arial" w:cs="Arial"/>
                <w:color w:val="000000"/>
                <w:kern w:val="0"/>
                <w:sz w:val="18"/>
                <w:szCs w:val="18"/>
              </w:rPr>
              <w:t xml:space="preserve">Development of core technologies and establishment of foundations for </w:t>
            </w:r>
            <w:r w:rsidR="16DAA6E9" w:rsidRPr="00200532">
              <w:rPr>
                <w:rFonts w:ascii="Arial" w:eastAsia="함초롬바탕" w:hAnsi="Arial" w:cs="Arial"/>
                <w:color w:val="000000" w:themeColor="text1"/>
                <w:sz w:val="18"/>
                <w:szCs w:val="18"/>
              </w:rPr>
              <w:t>industrialization</w:t>
            </w:r>
            <w:r w:rsidRPr="00200532">
              <w:rPr>
                <w:rFonts w:ascii="Arial" w:eastAsia="함초롬바탕" w:hAnsi="Arial" w:cs="Arial"/>
                <w:color w:val="000000"/>
                <w:kern w:val="0"/>
                <w:sz w:val="18"/>
                <w:szCs w:val="18"/>
              </w:rPr>
              <w:t xml:space="preserve"> based on the world-first (originality) and world-best (excellence) source technologies.</w:t>
            </w:r>
          </w:p>
        </w:tc>
        <w:tc>
          <w:tcPr>
            <w:tcW w:w="121" w:type="dxa"/>
            <w:tcBorders>
              <w:top w:val="nil"/>
              <w:left w:val="single" w:sz="2" w:space="0" w:color="000000" w:themeColor="text1"/>
              <w:bottom w:val="nil"/>
              <w:right w:val="nil"/>
            </w:tcBorders>
            <w:tcMar>
              <w:top w:w="0" w:type="dxa"/>
              <w:left w:w="0" w:type="dxa"/>
              <w:bottom w:w="0" w:type="dxa"/>
              <w:right w:w="0" w:type="dxa"/>
            </w:tcMar>
            <w:vAlign w:val="center"/>
          </w:tcPr>
          <w:p w14:paraId="21E93F02" w14:textId="77777777" w:rsidR="00B5613C" w:rsidRPr="00B5096C" w:rsidRDefault="00B5613C" w:rsidP="00CA49AB">
            <w:pPr>
              <w:wordWrap/>
              <w:adjustRightInd w:val="0"/>
              <w:spacing w:after="40" w:line="360" w:lineRule="auto"/>
              <w:contextualSpacing/>
              <w:textAlignment w:val="baseline"/>
              <w:rPr>
                <w:rFonts w:ascii="Arial" w:eastAsia="맑은 고딕" w:hAnsi="Arial" w:cs="Arial"/>
                <w:color w:val="000000"/>
                <w:kern w:val="0"/>
                <w:sz w:val="18"/>
                <w:szCs w:val="18"/>
              </w:rPr>
            </w:pPr>
          </w:p>
        </w:tc>
        <w:tc>
          <w:tcPr>
            <w:tcW w:w="104" w:type="dxa"/>
            <w:tcBorders>
              <w:top w:val="nil"/>
              <w:left w:val="nil"/>
              <w:bottom w:val="nil"/>
              <w:right w:val="single" w:sz="2" w:space="0" w:color="000000" w:themeColor="text1"/>
            </w:tcBorders>
            <w:tcMar>
              <w:top w:w="0" w:type="dxa"/>
              <w:left w:w="0" w:type="dxa"/>
              <w:bottom w:w="0" w:type="dxa"/>
              <w:right w:w="0" w:type="dxa"/>
            </w:tcMar>
            <w:vAlign w:val="center"/>
          </w:tcPr>
          <w:p w14:paraId="0C22F616" w14:textId="77777777" w:rsidR="00B5613C" w:rsidRPr="00B5096C" w:rsidRDefault="00B5613C" w:rsidP="00CA49AB">
            <w:pPr>
              <w:wordWrap/>
              <w:adjustRightInd w:val="0"/>
              <w:spacing w:after="40" w:line="360" w:lineRule="auto"/>
              <w:contextualSpacing/>
              <w:textAlignment w:val="baseline"/>
              <w:rPr>
                <w:rFonts w:ascii="Arial" w:eastAsia="맑은 고딕" w:hAnsi="Arial" w:cs="Arial"/>
                <w:color w:val="000000"/>
                <w:kern w:val="0"/>
                <w:sz w:val="18"/>
                <w:szCs w:val="18"/>
              </w:rPr>
            </w:pPr>
          </w:p>
        </w:tc>
        <w:tc>
          <w:tcPr>
            <w:tcW w:w="4162" w:type="dxa"/>
            <w:gridSpan w:val="19"/>
            <w:tcBorders>
              <w:top w:val="single" w:sz="2" w:space="0" w:color="000000" w:themeColor="text1"/>
              <w:left w:val="single" w:sz="2" w:space="0" w:color="000000" w:themeColor="text1"/>
              <w:bottom w:val="single" w:sz="2" w:space="0" w:color="000000" w:themeColor="text1"/>
            </w:tcBorders>
            <w:tcMar>
              <w:top w:w="113" w:type="dxa"/>
              <w:left w:w="113" w:type="dxa"/>
              <w:bottom w:w="113" w:type="dxa"/>
              <w:right w:w="113" w:type="dxa"/>
            </w:tcMar>
            <w:vAlign w:val="center"/>
          </w:tcPr>
          <w:p w14:paraId="397335A3" w14:textId="2A3AB5D6"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Budget: Approximately 2 billion KRW yearly</w:t>
            </w:r>
          </w:p>
          <w:p w14:paraId="34129126" w14:textId="030F6409"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 xml:space="preserve">Fields: Entire advanced bioscience fields, including the four </w:t>
            </w:r>
            <w:r w:rsidR="16DAA6E9" w:rsidRPr="00200532">
              <w:rPr>
                <w:rFonts w:ascii="Arial" w:eastAsia="함초롬바탕" w:hAnsi="Arial" w:cs="Arial"/>
                <w:color w:val="000000" w:themeColor="text1"/>
                <w:sz w:val="18"/>
                <w:szCs w:val="18"/>
              </w:rPr>
              <w:t>national strategic bioscience technology fields</w:t>
            </w:r>
          </w:p>
          <w:p w14:paraId="47573EB6" w14:textId="77777777"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Selection: Approximately 13 research groups</w:t>
            </w:r>
          </w:p>
          <w:p w14:paraId="790DB922" w14:textId="77777777"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Joint research with leading global research groups</w:t>
            </w:r>
          </w:p>
          <w:p w14:paraId="1E845892" w14:textId="1BE8A1A8" w:rsidR="00B5613C" w:rsidRPr="00200532" w:rsidRDefault="00B5613C" w:rsidP="00683788">
            <w:pPr>
              <w:numPr>
                <w:ilvl w:val="0"/>
                <w:numId w:val="2"/>
              </w:numPr>
              <w:wordWrap/>
              <w:adjustRightInd w:val="0"/>
              <w:spacing w:after="40" w:line="360" w:lineRule="auto"/>
              <w:ind w:left="240" w:hanging="240"/>
              <w:contextualSpacing/>
              <w:textAlignment w:val="baseline"/>
              <w:rPr>
                <w:rFonts w:ascii="Arial" w:eastAsia="함초롬바탕" w:hAnsi="Arial" w:cs="Arial"/>
                <w:color w:val="000000"/>
                <w:spacing w:val="-5"/>
                <w:w w:val="98"/>
                <w:kern w:val="0"/>
                <w:sz w:val="18"/>
                <w:szCs w:val="18"/>
              </w:rPr>
            </w:pPr>
            <w:r w:rsidRPr="00200532">
              <w:rPr>
                <w:rFonts w:ascii="Arial" w:eastAsia="함초롬바탕" w:hAnsi="Arial" w:cs="Arial"/>
                <w:color w:val="000000"/>
                <w:kern w:val="0"/>
                <w:sz w:val="18"/>
                <w:szCs w:val="18"/>
              </w:rPr>
              <w:t>Development of world-first (originality) and world-best (excellence) source and core technologies</w:t>
            </w:r>
          </w:p>
        </w:tc>
      </w:tr>
      <w:tr w:rsidR="00B5613C" w:rsidRPr="00B5096C" w14:paraId="42E512B0" w14:textId="77777777" w:rsidTr="00200532">
        <w:trPr>
          <w:trHeight w:val="76"/>
        </w:trPr>
        <w:tc>
          <w:tcPr>
            <w:tcW w:w="537" w:type="dxa"/>
            <w:tcBorders>
              <w:top w:val="single" w:sz="2" w:space="0" w:color="000000" w:themeColor="text1"/>
              <w:left w:val="nil"/>
              <w:bottom w:val="nil"/>
              <w:right w:val="nil"/>
            </w:tcBorders>
            <w:tcMar>
              <w:top w:w="0" w:type="dxa"/>
              <w:left w:w="0" w:type="dxa"/>
              <w:bottom w:w="0" w:type="dxa"/>
              <w:right w:w="0" w:type="dxa"/>
            </w:tcMar>
            <w:vAlign w:val="center"/>
          </w:tcPr>
          <w:p w14:paraId="6E58154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87" w:type="dxa"/>
            <w:tcBorders>
              <w:top w:val="single" w:sz="2" w:space="0" w:color="000000" w:themeColor="text1"/>
              <w:left w:val="nil"/>
              <w:bottom w:val="nil"/>
              <w:right w:val="nil"/>
            </w:tcBorders>
            <w:tcMar>
              <w:top w:w="0" w:type="dxa"/>
              <w:left w:w="0" w:type="dxa"/>
              <w:bottom w:w="0" w:type="dxa"/>
              <w:right w:w="0" w:type="dxa"/>
            </w:tcMar>
            <w:vAlign w:val="center"/>
          </w:tcPr>
          <w:p w14:paraId="4435BD2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35" w:type="dxa"/>
            <w:tcBorders>
              <w:top w:val="single" w:sz="2" w:space="0" w:color="000000" w:themeColor="text1"/>
              <w:left w:val="nil"/>
              <w:bottom w:val="nil"/>
              <w:right w:val="nil"/>
            </w:tcBorders>
            <w:tcMar>
              <w:top w:w="0" w:type="dxa"/>
              <w:left w:w="0" w:type="dxa"/>
              <w:bottom w:w="0" w:type="dxa"/>
              <w:right w:w="0" w:type="dxa"/>
            </w:tcMar>
            <w:vAlign w:val="center"/>
          </w:tcPr>
          <w:p w14:paraId="5CA76CF2"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918"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1E0B549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8"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33B8BBB6"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8"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5105F7F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1" w:type="dxa"/>
            <w:tcBorders>
              <w:top w:val="single" w:sz="2" w:space="0" w:color="000000" w:themeColor="text1"/>
              <w:left w:val="nil"/>
              <w:bottom w:val="nil"/>
              <w:right w:val="nil"/>
            </w:tcBorders>
            <w:tcMar>
              <w:top w:w="0" w:type="dxa"/>
              <w:left w:w="0" w:type="dxa"/>
              <w:bottom w:w="0" w:type="dxa"/>
              <w:right w:w="0" w:type="dxa"/>
            </w:tcMar>
            <w:vAlign w:val="center"/>
          </w:tcPr>
          <w:p w14:paraId="6D06266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384"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1FFB2FCE"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97" w:type="dxa"/>
            <w:tcBorders>
              <w:top w:val="single" w:sz="2" w:space="0" w:color="000000" w:themeColor="text1"/>
              <w:left w:val="nil"/>
              <w:bottom w:val="nil"/>
              <w:right w:val="nil"/>
            </w:tcBorders>
            <w:tcMar>
              <w:top w:w="0" w:type="dxa"/>
              <w:left w:w="0" w:type="dxa"/>
              <w:bottom w:w="0" w:type="dxa"/>
              <w:right w:w="0" w:type="dxa"/>
            </w:tcMar>
            <w:vAlign w:val="center"/>
          </w:tcPr>
          <w:p w14:paraId="0265C024"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683" w:type="dxa"/>
            <w:gridSpan w:val="2"/>
            <w:tcBorders>
              <w:top w:val="nil"/>
              <w:left w:val="nil"/>
              <w:bottom w:val="nil"/>
              <w:right w:val="nil"/>
            </w:tcBorders>
            <w:tcMar>
              <w:top w:w="0" w:type="dxa"/>
              <w:left w:w="0" w:type="dxa"/>
              <w:bottom w:w="0" w:type="dxa"/>
              <w:right w:w="0" w:type="dxa"/>
            </w:tcMar>
            <w:vAlign w:val="center"/>
          </w:tcPr>
          <w:p w14:paraId="1488D170"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326" w:type="dxa"/>
            <w:gridSpan w:val="2"/>
            <w:tcBorders>
              <w:top w:val="nil"/>
              <w:left w:val="nil"/>
              <w:bottom w:val="nil"/>
              <w:right w:val="nil"/>
            </w:tcBorders>
            <w:tcMar>
              <w:top w:w="0" w:type="dxa"/>
              <w:left w:w="0" w:type="dxa"/>
              <w:bottom w:w="0" w:type="dxa"/>
              <w:right w:w="0" w:type="dxa"/>
            </w:tcMar>
            <w:vAlign w:val="center"/>
          </w:tcPr>
          <w:p w14:paraId="5FD77D8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68F835C1"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4"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15331B69"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53"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64AF4D01"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33"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342A129B"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4D1885B8"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805" w:type="dxa"/>
            <w:gridSpan w:val="3"/>
            <w:tcBorders>
              <w:top w:val="single" w:sz="2" w:space="0" w:color="000000" w:themeColor="text1"/>
              <w:left w:val="nil"/>
              <w:bottom w:val="nil"/>
              <w:right w:val="nil"/>
            </w:tcBorders>
            <w:tcMar>
              <w:top w:w="0" w:type="dxa"/>
              <w:left w:w="0" w:type="dxa"/>
              <w:bottom w:w="0" w:type="dxa"/>
              <w:right w:w="0" w:type="dxa"/>
            </w:tcMar>
            <w:vAlign w:val="center"/>
          </w:tcPr>
          <w:p w14:paraId="40CED3A3"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135" w:type="dxa"/>
            <w:tcBorders>
              <w:top w:val="single" w:sz="2" w:space="0" w:color="000000" w:themeColor="text1"/>
              <w:left w:val="nil"/>
              <w:bottom w:val="nil"/>
              <w:right w:val="nil"/>
            </w:tcBorders>
            <w:tcMar>
              <w:top w:w="0" w:type="dxa"/>
              <w:left w:w="0" w:type="dxa"/>
              <w:bottom w:w="0" w:type="dxa"/>
              <w:right w:w="0" w:type="dxa"/>
            </w:tcMar>
            <w:vAlign w:val="center"/>
          </w:tcPr>
          <w:p w14:paraId="5999EE5A"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gridSpan w:val="2"/>
            <w:tcBorders>
              <w:top w:val="single" w:sz="2" w:space="0" w:color="000000" w:themeColor="text1"/>
              <w:left w:val="nil"/>
              <w:bottom w:val="nil"/>
              <w:right w:val="nil"/>
            </w:tcBorders>
            <w:tcMar>
              <w:top w:w="0" w:type="dxa"/>
              <w:left w:w="0" w:type="dxa"/>
              <w:bottom w:w="0" w:type="dxa"/>
              <w:right w:w="0" w:type="dxa"/>
            </w:tcMar>
            <w:vAlign w:val="center"/>
          </w:tcPr>
          <w:p w14:paraId="0159E03F"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c>
          <w:tcPr>
            <w:tcW w:w="415" w:type="dxa"/>
            <w:tcBorders>
              <w:top w:val="single" w:sz="2" w:space="0" w:color="000000" w:themeColor="text1"/>
              <w:left w:val="nil"/>
              <w:bottom w:val="nil"/>
              <w:right w:val="nil"/>
            </w:tcBorders>
            <w:tcMar>
              <w:top w:w="0" w:type="dxa"/>
              <w:left w:w="0" w:type="dxa"/>
              <w:bottom w:w="0" w:type="dxa"/>
              <w:right w:w="0" w:type="dxa"/>
            </w:tcMar>
            <w:vAlign w:val="center"/>
          </w:tcPr>
          <w:p w14:paraId="6FFC736D" w14:textId="77777777" w:rsidR="00B5613C" w:rsidRPr="00B5096C" w:rsidRDefault="00B5613C" w:rsidP="00CA49AB">
            <w:pPr>
              <w:wordWrap/>
              <w:adjustRightInd w:val="0"/>
              <w:spacing w:after="0" w:line="360" w:lineRule="auto"/>
              <w:contextualSpacing/>
              <w:jc w:val="center"/>
              <w:textAlignment w:val="baseline"/>
              <w:rPr>
                <w:rFonts w:ascii="Arial" w:eastAsia="맑은 고딕" w:hAnsi="Arial" w:cs="Arial"/>
                <w:color w:val="000000"/>
                <w:kern w:val="0"/>
                <w:sz w:val="2"/>
                <w:szCs w:val="2"/>
              </w:rPr>
            </w:pPr>
          </w:p>
        </w:tc>
      </w:tr>
    </w:tbl>
    <w:p w14:paraId="5237DAE3" w14:textId="77777777" w:rsidR="00B5613C" w:rsidRPr="00CA49AB" w:rsidRDefault="00B5613C" w:rsidP="00CA49AB">
      <w:pPr>
        <w:wordWrap/>
        <w:spacing w:line="360" w:lineRule="auto"/>
        <w:contextualSpacing/>
        <w:rPr>
          <w:rFonts w:ascii="Arial" w:hAnsi="Arial" w:cs="Arial"/>
        </w:rPr>
      </w:pPr>
    </w:p>
    <w:p w14:paraId="2F2265DC" w14:textId="0BD4F210" w:rsidR="00B5613C" w:rsidRPr="00200532" w:rsidRDefault="00B5613C" w:rsidP="00200532">
      <w:pPr>
        <w:widowControl/>
        <w:wordWrap/>
        <w:autoSpaceDE/>
        <w:autoSpaceDN/>
        <w:spacing w:line="360" w:lineRule="auto"/>
        <w:contextualSpacing/>
        <w:rPr>
          <w:rFonts w:ascii="Arial" w:hAnsi="Arial" w:cs="Arial"/>
        </w:rPr>
      </w:pPr>
      <w:r w:rsidRPr="00CA49AB">
        <w:rPr>
          <w:rFonts w:ascii="Arial" w:hAnsi="Arial" w:cs="Arial"/>
        </w:rPr>
        <w:br w:type="page"/>
      </w:r>
      <w:r w:rsidRPr="00CA49AB">
        <w:rPr>
          <w:rFonts w:ascii="Arial" w:hAnsi="Arial" w:cs="Arial"/>
          <w:b/>
          <w:bCs/>
          <w:sz w:val="24"/>
        </w:rPr>
        <w:lastRenderedPageBreak/>
        <w:t>2.</w:t>
      </w:r>
      <w:r w:rsidRPr="00CA49AB">
        <w:rPr>
          <w:rFonts w:ascii="Arial" w:hAnsi="Arial" w:cs="Arial"/>
          <w:sz w:val="24"/>
        </w:rPr>
        <w:t xml:space="preserve"> </w:t>
      </w:r>
      <w:r w:rsidRPr="00CA49AB">
        <w:rPr>
          <w:rFonts w:ascii="Arial" w:hAnsi="Arial" w:cs="Arial"/>
          <w:b/>
          <w:bCs/>
          <w:sz w:val="24"/>
        </w:rPr>
        <w:t>Research and Development Goals</w:t>
      </w:r>
    </w:p>
    <w:p w14:paraId="41126EA6" w14:textId="7B062B91" w:rsidR="00B5096C" w:rsidRPr="00CA49AB" w:rsidRDefault="00B5096C" w:rsidP="00B5096C">
      <w:pPr>
        <w:wordWrap/>
        <w:spacing w:line="360" w:lineRule="auto"/>
        <w:contextualSpacing/>
        <w:rPr>
          <w:rFonts w:ascii="Arial" w:hAnsi="Arial" w:cs="Arial"/>
          <w:b/>
          <w:bCs/>
          <w:sz w:val="20"/>
          <w:szCs w:val="20"/>
        </w:rPr>
      </w:pPr>
      <w:r>
        <w:rPr>
          <w:rFonts w:ascii="Arial" w:hAnsi="Arial" w:cs="Arial"/>
          <w:b/>
          <w:bCs/>
          <w:sz w:val="20"/>
          <w:szCs w:val="20"/>
        </w:rPr>
        <w:t>2</w:t>
      </w:r>
      <w:r w:rsidRPr="00CA49AB">
        <w:rPr>
          <w:rFonts w:ascii="Arial" w:hAnsi="Arial" w:cs="Arial"/>
          <w:b/>
          <w:bCs/>
          <w:sz w:val="20"/>
          <w:szCs w:val="20"/>
        </w:rPr>
        <w:t xml:space="preserve">.1. </w:t>
      </w:r>
      <w:r>
        <w:rPr>
          <w:rFonts w:ascii="Arial" w:hAnsi="Arial" w:cs="Arial"/>
          <w:b/>
          <w:bCs/>
          <w:sz w:val="20"/>
          <w:szCs w:val="20"/>
        </w:rPr>
        <w:t xml:space="preserve">Final Goal </w:t>
      </w:r>
      <w:r w:rsidRPr="00CA49AB">
        <w:rPr>
          <w:rFonts w:ascii="Arial" w:hAnsi="Arial" w:cs="Arial"/>
          <w:b/>
          <w:bCs/>
          <w:sz w:val="20"/>
          <w:szCs w:val="20"/>
        </w:rPr>
        <w:t xml:space="preserve"> </w:t>
      </w:r>
    </w:p>
    <w:p w14:paraId="01414C22" w14:textId="61A55592" w:rsidR="00B5096C" w:rsidRPr="000040C2" w:rsidRDefault="00B5096C" w:rsidP="000040C2">
      <w:pPr>
        <w:wordWrap/>
        <w:spacing w:line="360" w:lineRule="auto"/>
        <w:ind w:leftChars="193" w:left="425"/>
        <w:contextualSpacing/>
        <w:jc w:val="both"/>
        <w:rPr>
          <w:rFonts w:ascii="Arial" w:hAnsi="Arial" w:cs="Arial"/>
          <w:sz w:val="20"/>
          <w:szCs w:val="20"/>
        </w:rPr>
      </w:pPr>
      <w:r w:rsidRPr="000040C2">
        <w:rPr>
          <w:rFonts w:ascii="Arial" w:hAnsi="Arial" w:cs="Arial"/>
          <w:sz w:val="20"/>
          <w:szCs w:val="20"/>
        </w:rPr>
        <w:t>To secure the world-first (originality) and world-best (excellence) source and core technologies in the advanced bioscience sector through joint international research</w:t>
      </w:r>
    </w:p>
    <w:p w14:paraId="13DAFE04" w14:textId="77777777" w:rsidR="000040C2" w:rsidRDefault="000040C2" w:rsidP="00B5096C">
      <w:pPr>
        <w:wordWrap/>
        <w:spacing w:line="360" w:lineRule="auto"/>
        <w:ind w:leftChars="129" w:left="284"/>
        <w:contextualSpacing/>
        <w:jc w:val="both"/>
        <w:rPr>
          <w:rFonts w:ascii="Arial" w:hAnsi="Arial" w:cs="Arial"/>
          <w:sz w:val="20"/>
          <w:szCs w:val="20"/>
        </w:rPr>
      </w:pPr>
    </w:p>
    <w:p w14:paraId="504D61E7" w14:textId="663EBD52" w:rsidR="000040C2" w:rsidRPr="00CA49AB" w:rsidRDefault="000040C2" w:rsidP="000040C2">
      <w:pPr>
        <w:wordWrap/>
        <w:spacing w:line="360" w:lineRule="auto"/>
        <w:contextualSpacing/>
        <w:rPr>
          <w:rFonts w:ascii="Arial" w:hAnsi="Arial" w:cs="Arial"/>
          <w:b/>
          <w:bCs/>
          <w:sz w:val="20"/>
          <w:szCs w:val="20"/>
        </w:rPr>
      </w:pPr>
      <w:r>
        <w:rPr>
          <w:rFonts w:ascii="Arial" w:hAnsi="Arial" w:cs="Arial"/>
          <w:b/>
          <w:bCs/>
          <w:sz w:val="20"/>
          <w:szCs w:val="20"/>
        </w:rPr>
        <w:t>2</w:t>
      </w:r>
      <w:r w:rsidRPr="00CA49AB">
        <w:rPr>
          <w:rFonts w:ascii="Arial" w:hAnsi="Arial" w:cs="Arial"/>
          <w:b/>
          <w:bCs/>
          <w:sz w:val="20"/>
          <w:szCs w:val="20"/>
        </w:rPr>
        <w:t>.</w:t>
      </w:r>
      <w:r>
        <w:rPr>
          <w:rFonts w:ascii="Arial" w:hAnsi="Arial" w:cs="Arial"/>
          <w:b/>
          <w:bCs/>
          <w:sz w:val="20"/>
          <w:szCs w:val="20"/>
        </w:rPr>
        <w:t>2</w:t>
      </w:r>
      <w:r w:rsidRPr="00CA49AB">
        <w:rPr>
          <w:rFonts w:ascii="Arial" w:hAnsi="Arial" w:cs="Arial"/>
          <w:b/>
          <w:bCs/>
          <w:sz w:val="20"/>
          <w:szCs w:val="20"/>
        </w:rPr>
        <w:t xml:space="preserve">. </w:t>
      </w:r>
      <w:r>
        <w:rPr>
          <w:rFonts w:ascii="Arial" w:hAnsi="Arial" w:cs="Arial"/>
          <w:b/>
          <w:bCs/>
          <w:sz w:val="20"/>
          <w:szCs w:val="20"/>
        </w:rPr>
        <w:t xml:space="preserve">Goals of the Projects by Phase </w:t>
      </w:r>
      <w:r w:rsidRPr="00CA49AB">
        <w:rPr>
          <w:rFonts w:ascii="Arial" w:hAnsi="Arial" w:cs="Arial"/>
          <w:b/>
          <w:bCs/>
          <w:sz w:val="20"/>
          <w:szCs w:val="20"/>
        </w:rPr>
        <w:t xml:space="preserve"> </w:t>
      </w:r>
    </w:p>
    <w:p w14:paraId="57121F22" w14:textId="6B7CE65C" w:rsidR="000040C2" w:rsidRDefault="000040C2" w:rsidP="000040C2">
      <w:pPr>
        <w:wordWrap/>
        <w:spacing w:line="360" w:lineRule="auto"/>
        <w:ind w:leftChars="193" w:left="425"/>
        <w:contextualSpacing/>
        <w:jc w:val="both"/>
        <w:rPr>
          <w:rFonts w:ascii="Arial" w:hAnsi="Arial" w:cs="Arial"/>
          <w:sz w:val="20"/>
          <w:szCs w:val="20"/>
        </w:rPr>
      </w:pPr>
      <w:r w:rsidRPr="000040C2">
        <w:rPr>
          <w:rFonts w:ascii="Arial" w:hAnsi="Arial" w:cs="Arial"/>
          <w:sz w:val="20"/>
          <w:szCs w:val="20"/>
        </w:rPr>
        <w:t>- Phase I (‘24~’25): Establishment of a foundation for international joint research in the advanced bioscience sector</w:t>
      </w:r>
    </w:p>
    <w:p w14:paraId="21133834" w14:textId="7B5796EB" w:rsidR="000040C2" w:rsidRDefault="000040C2" w:rsidP="000040C2">
      <w:pPr>
        <w:wordWrap/>
        <w:spacing w:line="360" w:lineRule="auto"/>
        <w:ind w:leftChars="386" w:left="849"/>
        <w:contextualSpacing/>
        <w:jc w:val="both"/>
        <w:rPr>
          <w:rFonts w:ascii="Arial" w:hAnsi="Arial" w:cs="Arial"/>
          <w:sz w:val="20"/>
          <w:szCs w:val="20"/>
        </w:rPr>
      </w:pPr>
      <w:r>
        <w:rPr>
          <w:rFonts w:ascii="Arial" w:hAnsi="Arial" w:cs="Arial"/>
          <w:sz w:val="20"/>
          <w:szCs w:val="20"/>
        </w:rPr>
        <w:t xml:space="preserve">A. </w:t>
      </w:r>
      <w:r w:rsidRPr="00CA49AB">
        <w:rPr>
          <w:rFonts w:ascii="Arial" w:hAnsi="Arial" w:cs="Arial"/>
          <w:sz w:val="20"/>
          <w:szCs w:val="20"/>
        </w:rPr>
        <w:t>Identify the world-first research topics in advanced bioscience.</w:t>
      </w:r>
    </w:p>
    <w:p w14:paraId="0F8D1791" w14:textId="4EA40A88" w:rsidR="000040C2" w:rsidRPr="000040C2" w:rsidRDefault="000040C2" w:rsidP="000040C2">
      <w:pPr>
        <w:wordWrap/>
        <w:spacing w:line="360" w:lineRule="auto"/>
        <w:ind w:leftChars="386" w:left="849"/>
        <w:contextualSpacing/>
        <w:jc w:val="both"/>
        <w:rPr>
          <w:rFonts w:ascii="Arial" w:hAnsi="Arial" w:cs="Arial"/>
          <w:sz w:val="24"/>
        </w:rPr>
      </w:pPr>
      <w:r>
        <w:rPr>
          <w:rFonts w:ascii="Arial" w:hAnsi="Arial" w:cs="Arial"/>
          <w:sz w:val="20"/>
          <w:szCs w:val="20"/>
        </w:rPr>
        <w:t xml:space="preserve">B. </w:t>
      </w:r>
      <w:r w:rsidRPr="00CA49AB">
        <w:rPr>
          <w:rFonts w:ascii="Arial" w:hAnsi="Arial" w:cs="Arial"/>
          <w:sz w:val="20"/>
          <w:szCs w:val="20"/>
        </w:rPr>
        <w:t>Establishment of a foundation for Korea-US joint research, exchange of technology, and dissemination of results</w:t>
      </w:r>
      <w:r>
        <w:rPr>
          <w:rFonts w:ascii="Arial" w:hAnsi="Arial" w:cs="Arial"/>
          <w:sz w:val="20"/>
          <w:szCs w:val="20"/>
        </w:rPr>
        <w:t>.</w:t>
      </w:r>
    </w:p>
    <w:p w14:paraId="3A6F8D71" w14:textId="0F1134C2" w:rsidR="000040C2" w:rsidRPr="000040C2" w:rsidRDefault="000040C2" w:rsidP="000040C2">
      <w:pPr>
        <w:wordWrap/>
        <w:spacing w:line="360" w:lineRule="auto"/>
        <w:ind w:leftChars="193" w:left="425"/>
        <w:contextualSpacing/>
        <w:jc w:val="both"/>
        <w:rPr>
          <w:rFonts w:ascii="Arial" w:hAnsi="Arial" w:cs="Arial"/>
          <w:sz w:val="20"/>
          <w:szCs w:val="20"/>
        </w:rPr>
      </w:pPr>
      <w:r w:rsidRPr="000040C2">
        <w:rPr>
          <w:rFonts w:ascii="Arial" w:hAnsi="Arial" w:cs="Arial"/>
          <w:sz w:val="20"/>
          <w:szCs w:val="20"/>
        </w:rPr>
        <w:t>- Phase II (‘26~’27): Ensure excellence in international joint research for advanced bioscience</w:t>
      </w:r>
    </w:p>
    <w:p w14:paraId="6491F2FA" w14:textId="104F8FB1" w:rsidR="000040C2" w:rsidRDefault="000040C2" w:rsidP="000040C2">
      <w:pPr>
        <w:wordWrap/>
        <w:spacing w:line="360" w:lineRule="auto"/>
        <w:ind w:leftChars="386" w:left="849"/>
        <w:contextualSpacing/>
        <w:jc w:val="both"/>
        <w:rPr>
          <w:rFonts w:ascii="Arial" w:hAnsi="Arial" w:cs="Arial"/>
          <w:sz w:val="20"/>
          <w:szCs w:val="20"/>
        </w:rPr>
      </w:pPr>
      <w:r>
        <w:rPr>
          <w:rFonts w:ascii="Arial" w:hAnsi="Arial" w:cs="Arial"/>
          <w:sz w:val="20"/>
          <w:szCs w:val="20"/>
        </w:rPr>
        <w:t xml:space="preserve">A. </w:t>
      </w:r>
      <w:r w:rsidRPr="00CA49AB">
        <w:rPr>
          <w:rFonts w:ascii="Arial" w:hAnsi="Arial" w:cs="Arial"/>
          <w:sz w:val="20"/>
          <w:szCs w:val="20"/>
        </w:rPr>
        <w:t>Secure the world-first and world-best research outcomes in the advanced bioscience sector.</w:t>
      </w:r>
    </w:p>
    <w:p w14:paraId="4E23533C" w14:textId="06540E61" w:rsidR="000040C2" w:rsidRPr="000040C2" w:rsidRDefault="000040C2" w:rsidP="000040C2">
      <w:pPr>
        <w:wordWrap/>
        <w:spacing w:line="360" w:lineRule="auto"/>
        <w:ind w:leftChars="386" w:left="849"/>
        <w:contextualSpacing/>
        <w:jc w:val="both"/>
        <w:rPr>
          <w:rFonts w:ascii="Arial" w:hAnsi="Arial" w:cs="Arial"/>
          <w:sz w:val="24"/>
        </w:rPr>
      </w:pPr>
      <w:r>
        <w:rPr>
          <w:rFonts w:ascii="Arial" w:hAnsi="Arial" w:cs="Arial"/>
          <w:sz w:val="20"/>
          <w:szCs w:val="20"/>
        </w:rPr>
        <w:t xml:space="preserve">B. </w:t>
      </w:r>
      <w:r w:rsidRPr="00CA49AB">
        <w:rPr>
          <w:rFonts w:ascii="Arial" w:hAnsi="Arial" w:cs="Arial"/>
          <w:sz w:val="20"/>
          <w:szCs w:val="20"/>
        </w:rPr>
        <w:t>Acquire the global leading source and core technologies through the foundation of Korea-US joint research</w:t>
      </w:r>
      <w:r>
        <w:rPr>
          <w:rFonts w:ascii="Arial" w:hAnsi="Arial" w:cs="Arial"/>
          <w:sz w:val="20"/>
          <w:szCs w:val="20"/>
        </w:rPr>
        <w:t>.</w:t>
      </w:r>
    </w:p>
    <w:p w14:paraId="467A27E4" w14:textId="77777777" w:rsidR="00B5613C" w:rsidRPr="00CA49AB" w:rsidRDefault="00B5613C" w:rsidP="00CA49AB">
      <w:pPr>
        <w:wordWrap/>
        <w:spacing w:line="360" w:lineRule="auto"/>
        <w:contextualSpacing/>
        <w:rPr>
          <w:rFonts w:ascii="Arial" w:hAnsi="Arial" w:cs="Arial"/>
          <w:sz w:val="20"/>
          <w:szCs w:val="20"/>
        </w:rPr>
      </w:pPr>
    </w:p>
    <w:p w14:paraId="13FC5F7E" w14:textId="2E2888A2" w:rsidR="00B5613C" w:rsidRDefault="16DAA6E9" w:rsidP="00CA49AB">
      <w:pPr>
        <w:wordWrap/>
        <w:spacing w:line="360" w:lineRule="auto"/>
        <w:contextualSpacing/>
        <w:rPr>
          <w:rFonts w:ascii="Arial" w:hAnsi="Arial" w:cs="Arial"/>
          <w:b/>
          <w:bCs/>
          <w:sz w:val="24"/>
        </w:rPr>
      </w:pPr>
      <w:r w:rsidRPr="00CA49AB">
        <w:rPr>
          <w:rFonts w:ascii="Arial" w:hAnsi="Arial" w:cs="Arial"/>
          <w:b/>
          <w:bCs/>
          <w:sz w:val="24"/>
        </w:rPr>
        <w:t>3. Contents of Research and Development and Performance Goals</w:t>
      </w:r>
    </w:p>
    <w:p w14:paraId="2FD69F6C" w14:textId="504F34BE" w:rsidR="000040C2" w:rsidRPr="00CA49AB" w:rsidRDefault="000040C2" w:rsidP="000040C2">
      <w:pPr>
        <w:wordWrap/>
        <w:spacing w:line="360" w:lineRule="auto"/>
        <w:contextualSpacing/>
        <w:rPr>
          <w:rFonts w:ascii="Arial" w:hAnsi="Arial" w:cs="Arial"/>
          <w:b/>
          <w:bCs/>
          <w:sz w:val="20"/>
          <w:szCs w:val="20"/>
        </w:rPr>
      </w:pPr>
      <w:r>
        <w:rPr>
          <w:rFonts w:ascii="Arial" w:hAnsi="Arial" w:cs="Arial"/>
          <w:b/>
          <w:bCs/>
          <w:sz w:val="20"/>
          <w:szCs w:val="20"/>
        </w:rPr>
        <w:t>3</w:t>
      </w:r>
      <w:r w:rsidRPr="00CA49AB">
        <w:rPr>
          <w:rFonts w:ascii="Arial" w:hAnsi="Arial" w:cs="Arial"/>
          <w:b/>
          <w:bCs/>
          <w:sz w:val="20"/>
          <w:szCs w:val="20"/>
        </w:rPr>
        <w:t xml:space="preserve">.1. </w:t>
      </w:r>
      <w:r>
        <w:rPr>
          <w:rFonts w:ascii="Arial" w:hAnsi="Arial" w:cs="Arial"/>
          <w:b/>
          <w:bCs/>
          <w:sz w:val="20"/>
          <w:szCs w:val="20"/>
        </w:rPr>
        <w:t xml:space="preserve">Research content </w:t>
      </w:r>
      <w:r w:rsidRPr="00CA49AB">
        <w:rPr>
          <w:rFonts w:ascii="Arial" w:hAnsi="Arial" w:cs="Arial"/>
          <w:b/>
          <w:bCs/>
          <w:sz w:val="20"/>
          <w:szCs w:val="20"/>
        </w:rPr>
        <w:t xml:space="preserve"> </w:t>
      </w:r>
    </w:p>
    <w:p w14:paraId="57AEB6A5" w14:textId="727054B9" w:rsidR="000040C2" w:rsidRDefault="000040C2" w:rsidP="000040C2">
      <w:pPr>
        <w:wordWrap/>
        <w:spacing w:line="360" w:lineRule="auto"/>
        <w:ind w:leftChars="193" w:left="425"/>
        <w:contextualSpacing/>
        <w:jc w:val="both"/>
        <w:rPr>
          <w:rFonts w:ascii="Arial" w:hAnsi="Arial" w:cs="Arial"/>
          <w:sz w:val="20"/>
          <w:szCs w:val="20"/>
        </w:rPr>
      </w:pPr>
      <w:r w:rsidRPr="000040C2">
        <w:rPr>
          <w:rFonts w:ascii="Arial" w:hAnsi="Arial" w:cs="Arial"/>
          <w:sz w:val="20"/>
          <w:szCs w:val="20"/>
        </w:rPr>
        <w:t>Conduct international collaborative research in advanced bioscience between competent research groups* from Korea and the United States</w:t>
      </w:r>
    </w:p>
    <w:p w14:paraId="5E86A0ED" w14:textId="2974DA0C" w:rsidR="000040C2" w:rsidRDefault="000040C2" w:rsidP="000040C2">
      <w:pPr>
        <w:wordWrap/>
        <w:spacing w:line="360" w:lineRule="auto"/>
        <w:ind w:leftChars="386" w:left="849"/>
        <w:contextualSpacing/>
        <w:jc w:val="both"/>
        <w:rPr>
          <w:rFonts w:ascii="Arial" w:hAnsi="Arial" w:cs="Arial"/>
          <w:sz w:val="20"/>
          <w:szCs w:val="20"/>
        </w:rPr>
      </w:pPr>
      <w:r w:rsidRPr="00CA49AB">
        <w:rPr>
          <w:rFonts w:ascii="Arial" w:hAnsi="Arial" w:cs="Arial"/>
          <w:sz w:val="20"/>
          <w:szCs w:val="20"/>
        </w:rPr>
        <w:t>*Teams that have secured world-class excellence in the advanced bioscience field.</w:t>
      </w:r>
    </w:p>
    <w:p w14:paraId="63E38B7A" w14:textId="77777777" w:rsidR="000040C2" w:rsidRPr="000040C2" w:rsidRDefault="000040C2" w:rsidP="000040C2">
      <w:pPr>
        <w:wordWrap/>
        <w:spacing w:line="360" w:lineRule="auto"/>
        <w:ind w:leftChars="386" w:left="849"/>
        <w:contextualSpacing/>
        <w:jc w:val="both"/>
        <w:rPr>
          <w:rFonts w:ascii="Arial" w:hAnsi="Arial" w:cs="Arial"/>
          <w:sz w:val="20"/>
          <w:szCs w:val="20"/>
        </w:rPr>
      </w:pPr>
    </w:p>
    <w:p w14:paraId="6F4CB4F6" w14:textId="515BFAC8" w:rsidR="00B5613C" w:rsidRPr="000040C2" w:rsidRDefault="16DAA6E9" w:rsidP="00CA49AB">
      <w:pPr>
        <w:wordWrap/>
        <w:spacing w:after="0" w:line="360" w:lineRule="auto"/>
        <w:contextualSpacing/>
        <w:jc w:val="both"/>
        <w:rPr>
          <w:rFonts w:ascii="Arial" w:hAnsi="Arial" w:cs="Arial"/>
          <w:b/>
          <w:bCs/>
          <w:sz w:val="20"/>
          <w:szCs w:val="20"/>
        </w:rPr>
      </w:pPr>
      <w:r w:rsidRPr="000040C2">
        <w:rPr>
          <w:rFonts w:ascii="Arial" w:hAnsi="Arial" w:cs="Arial"/>
          <w:b/>
          <w:bCs/>
          <w:sz w:val="20"/>
          <w:szCs w:val="20"/>
        </w:rPr>
        <w:t xml:space="preserve">[Type </w:t>
      </w:r>
      <w:r w:rsidR="000040C2" w:rsidRPr="000040C2">
        <w:rPr>
          <w:rFonts w:ascii="Arial" w:eastAsia="맑은 고딕" w:hAnsi="Arial" w:cs="Arial"/>
          <w:b/>
          <w:bCs/>
          <w:sz w:val="20"/>
          <w:szCs w:val="20"/>
        </w:rPr>
        <w:t>I</w:t>
      </w:r>
      <w:r w:rsidRPr="000040C2">
        <w:rPr>
          <w:rFonts w:ascii="Arial" w:hAnsi="Arial" w:cs="Arial"/>
          <w:b/>
          <w:bCs/>
          <w:sz w:val="20"/>
          <w:szCs w:val="20"/>
        </w:rPr>
        <w:t>: National Strategic Bioscience Technology Type] Joint international research in the four national strategic bioscience technolog</w:t>
      </w:r>
      <w:r w:rsidR="000040C2">
        <w:rPr>
          <w:rFonts w:ascii="Arial" w:hAnsi="Arial" w:cs="Arial"/>
          <w:b/>
          <w:bCs/>
          <w:sz w:val="20"/>
          <w:szCs w:val="20"/>
        </w:rPr>
        <w:t>ie</w:t>
      </w:r>
      <w:r w:rsidRPr="000040C2">
        <w:rPr>
          <w:rFonts w:ascii="Arial" w:hAnsi="Arial" w:cs="Arial"/>
          <w:b/>
          <w:bCs/>
          <w:sz w:val="20"/>
          <w:szCs w:val="20"/>
        </w:rPr>
        <w:t>s</w:t>
      </w:r>
      <w:r w:rsidR="000040C2">
        <w:rPr>
          <w:rFonts w:ascii="Arial" w:hAnsi="Arial" w:cs="Arial"/>
          <w:b/>
          <w:bCs/>
          <w:sz w:val="20"/>
          <w:szCs w:val="20"/>
        </w:rPr>
        <w:t xml:space="preserve"> of Korea</w:t>
      </w:r>
    </w:p>
    <w:p w14:paraId="7539F341" w14:textId="77777777" w:rsidR="000040C2" w:rsidRDefault="000040C2" w:rsidP="000040C2">
      <w:pPr>
        <w:wordWrap/>
        <w:spacing w:line="360" w:lineRule="auto"/>
        <w:ind w:leftChars="192" w:left="422"/>
        <w:contextualSpacing/>
        <w:jc w:val="both"/>
        <w:rPr>
          <w:rFonts w:ascii="Arial" w:hAnsi="Arial" w:cs="Arial"/>
          <w:sz w:val="20"/>
          <w:szCs w:val="20"/>
        </w:rPr>
      </w:pPr>
      <w:r w:rsidRPr="000040C2">
        <w:rPr>
          <w:rFonts w:ascii="Arial" w:hAnsi="Arial" w:cs="Arial"/>
          <w:sz w:val="20"/>
          <w:szCs w:val="20"/>
        </w:rPr>
        <w:t>-</w:t>
      </w:r>
      <w:r>
        <w:rPr>
          <w:rFonts w:ascii="Arial" w:hAnsi="Arial" w:cs="Arial"/>
          <w:sz w:val="20"/>
          <w:szCs w:val="20"/>
        </w:rPr>
        <w:t xml:space="preserve"> </w:t>
      </w:r>
      <w:r w:rsidR="16DAA6E9" w:rsidRPr="000040C2">
        <w:rPr>
          <w:rFonts w:ascii="Arial" w:hAnsi="Arial" w:cs="Arial"/>
          <w:sz w:val="20"/>
          <w:szCs w:val="20"/>
        </w:rPr>
        <w:t>Conduct joint international research based on a cooperative system where roles and responsibilities are shared between the Korean and US research groups (institutions) in advanced bioscience and establish a foundation for industrialization.</w:t>
      </w:r>
    </w:p>
    <w:p w14:paraId="03803285" w14:textId="77777777" w:rsidR="000040C2" w:rsidRPr="000040C2" w:rsidRDefault="000040C2" w:rsidP="000040C2">
      <w:pPr>
        <w:wordWrap/>
        <w:spacing w:line="360" w:lineRule="auto"/>
        <w:ind w:leftChars="192" w:left="422"/>
        <w:contextualSpacing/>
        <w:jc w:val="both"/>
        <w:rPr>
          <w:rFonts w:ascii="Arial" w:hAnsi="Arial" w:cs="Arial"/>
          <w:sz w:val="20"/>
          <w:szCs w:val="20"/>
        </w:rPr>
      </w:pPr>
      <w:r w:rsidRPr="000040C2">
        <w:rPr>
          <w:rFonts w:ascii="Arial" w:hAnsi="Arial" w:cs="Arial"/>
          <w:sz w:val="20"/>
          <w:szCs w:val="20"/>
        </w:rPr>
        <w:t xml:space="preserve">- </w:t>
      </w:r>
      <w:r w:rsidR="16DAA6E9" w:rsidRPr="000040C2">
        <w:rPr>
          <w:rFonts w:ascii="Arial" w:hAnsi="Arial" w:cs="Arial"/>
          <w:sz w:val="20"/>
          <w:szCs w:val="20"/>
        </w:rPr>
        <w:t>(Designated fields) Research in the following four core technology areas: synthetic biology, infectious disease vaccines and treatments, gene and cell therapies, and digital health data analysis and utilization</w:t>
      </w:r>
      <w:r w:rsidRPr="000040C2">
        <w:rPr>
          <w:rFonts w:ascii="Arial" w:hAnsi="Arial" w:cs="Arial"/>
          <w:sz w:val="20"/>
          <w:szCs w:val="20"/>
        </w:rPr>
        <w:t>.</w:t>
      </w:r>
    </w:p>
    <w:p w14:paraId="7083352C" w14:textId="3183028E" w:rsidR="18487661" w:rsidRPr="000040C2" w:rsidRDefault="000040C2" w:rsidP="000040C2">
      <w:pPr>
        <w:wordWrap/>
        <w:spacing w:line="360" w:lineRule="auto"/>
        <w:ind w:leftChars="192" w:left="422"/>
        <w:contextualSpacing/>
        <w:jc w:val="both"/>
        <w:rPr>
          <w:rFonts w:ascii="Arial" w:hAnsi="Arial" w:cs="Arial"/>
          <w:sz w:val="20"/>
          <w:szCs w:val="20"/>
        </w:rPr>
      </w:pPr>
      <w:r w:rsidRPr="000040C2">
        <w:rPr>
          <w:rFonts w:ascii="Arial" w:hAnsi="Arial" w:cs="Arial"/>
          <w:sz w:val="20"/>
          <w:szCs w:val="20"/>
        </w:rPr>
        <w:t xml:space="preserve">- </w:t>
      </w:r>
      <w:r w:rsidR="16DAA6E9" w:rsidRPr="000040C2">
        <w:rPr>
          <w:rFonts w:ascii="Arial" w:hAnsi="Arial" w:cs="Arial"/>
          <w:sz w:val="20"/>
          <w:szCs w:val="20"/>
        </w:rPr>
        <w:t xml:space="preserve">One research group will be selected for each </w:t>
      </w:r>
      <w:r>
        <w:rPr>
          <w:rFonts w:ascii="Arial" w:hAnsi="Arial" w:cs="Arial"/>
          <w:sz w:val="20"/>
          <w:szCs w:val="20"/>
        </w:rPr>
        <w:t>four technology fields,</w:t>
      </w:r>
      <w:r w:rsidR="16DAA6E9" w:rsidRPr="000040C2">
        <w:rPr>
          <w:rFonts w:ascii="Arial" w:hAnsi="Arial" w:cs="Arial"/>
          <w:sz w:val="20"/>
          <w:szCs w:val="20"/>
        </w:rPr>
        <w:t xml:space="preserve"> but there may be no selection </w:t>
      </w:r>
      <w:r w:rsidR="00D76A87">
        <w:rPr>
          <w:rFonts w:ascii="Arial" w:hAnsi="Arial" w:cs="Arial"/>
          <w:sz w:val="20"/>
          <w:szCs w:val="20"/>
        </w:rPr>
        <w:t>depending</w:t>
      </w:r>
      <w:r w:rsidR="16DAA6E9" w:rsidRPr="000040C2">
        <w:rPr>
          <w:rFonts w:ascii="Arial" w:hAnsi="Arial" w:cs="Arial"/>
          <w:sz w:val="20"/>
          <w:szCs w:val="20"/>
        </w:rPr>
        <w:t xml:space="preserve"> on</w:t>
      </w:r>
      <w:r w:rsidR="00D76A87">
        <w:rPr>
          <w:rFonts w:ascii="Arial" w:hAnsi="Arial" w:cs="Arial"/>
          <w:sz w:val="20"/>
          <w:szCs w:val="20"/>
        </w:rPr>
        <w:t xml:space="preserve"> the</w:t>
      </w:r>
      <w:r w:rsidR="16DAA6E9" w:rsidRPr="000040C2">
        <w:rPr>
          <w:rFonts w:ascii="Arial" w:hAnsi="Arial" w:cs="Arial"/>
          <w:sz w:val="20"/>
          <w:szCs w:val="20"/>
        </w:rPr>
        <w:t xml:space="preserve"> results</w:t>
      </w:r>
      <w:r w:rsidR="00D76A87">
        <w:rPr>
          <w:rFonts w:ascii="Arial" w:hAnsi="Arial" w:cs="Arial"/>
          <w:sz w:val="20"/>
          <w:szCs w:val="20"/>
        </w:rPr>
        <w:t xml:space="preserve"> of evaluation</w:t>
      </w:r>
      <w:r w:rsidR="16DAA6E9" w:rsidRPr="000040C2">
        <w:rPr>
          <w:rFonts w:ascii="Arial" w:hAnsi="Arial" w:cs="Arial"/>
          <w:sz w:val="20"/>
          <w:szCs w:val="20"/>
        </w:rPr>
        <w:t>.</w:t>
      </w:r>
    </w:p>
    <w:p w14:paraId="6C6B817F" w14:textId="27E4CA80" w:rsidR="16DAA6E9" w:rsidRPr="00CA49AB" w:rsidRDefault="16DAA6E9" w:rsidP="00CA49AB">
      <w:pPr>
        <w:wordWrap/>
        <w:spacing w:before="60" w:after="0" w:line="360" w:lineRule="auto"/>
        <w:ind w:left="850" w:hanging="850"/>
        <w:contextualSpacing/>
        <w:jc w:val="center"/>
        <w:rPr>
          <w:rFonts w:ascii="Arial" w:eastAsia="함초롬바탕" w:hAnsi="Arial" w:cs="Arial"/>
          <w:b/>
          <w:bCs/>
          <w:color w:val="000000" w:themeColor="text1"/>
          <w:sz w:val="20"/>
          <w:szCs w:val="20"/>
        </w:rPr>
      </w:pPr>
    </w:p>
    <w:p w14:paraId="2B42B78E" w14:textId="0E765113" w:rsidR="16DAA6E9" w:rsidRPr="00CA49AB" w:rsidRDefault="16DAA6E9" w:rsidP="00CA49AB">
      <w:pPr>
        <w:wordWrap/>
        <w:spacing w:before="60" w:after="0" w:line="360" w:lineRule="auto"/>
        <w:ind w:left="850" w:hanging="850"/>
        <w:contextualSpacing/>
        <w:jc w:val="center"/>
        <w:rPr>
          <w:rFonts w:ascii="Arial" w:eastAsia="함초롬바탕" w:hAnsi="Arial" w:cs="Arial"/>
          <w:b/>
          <w:bCs/>
          <w:color w:val="000000" w:themeColor="text1"/>
          <w:sz w:val="20"/>
          <w:szCs w:val="20"/>
        </w:rPr>
      </w:pPr>
    </w:p>
    <w:p w14:paraId="57BDABFC" w14:textId="77777777" w:rsidR="000040C2" w:rsidRDefault="000040C2">
      <w:pPr>
        <w:widowControl/>
        <w:wordWrap/>
        <w:autoSpaceDE/>
        <w:autoSpaceDN/>
        <w:rPr>
          <w:rFonts w:ascii="Arial" w:eastAsia="함초롬바탕" w:hAnsi="Arial" w:cs="Arial"/>
          <w:b/>
          <w:bCs/>
          <w:color w:val="000000"/>
          <w:spacing w:val="-6"/>
          <w:kern w:val="0"/>
          <w:sz w:val="20"/>
          <w:szCs w:val="20"/>
        </w:rPr>
      </w:pPr>
      <w:r>
        <w:rPr>
          <w:rFonts w:ascii="Arial" w:eastAsia="함초롬바탕" w:hAnsi="Arial" w:cs="Arial"/>
          <w:b/>
          <w:bCs/>
          <w:color w:val="000000"/>
          <w:spacing w:val="-6"/>
          <w:kern w:val="0"/>
          <w:sz w:val="20"/>
          <w:szCs w:val="20"/>
        </w:rPr>
        <w:br w:type="page"/>
      </w:r>
    </w:p>
    <w:p w14:paraId="54082F12" w14:textId="48FE1D7A" w:rsidR="00B5613C" w:rsidRPr="00CA49AB" w:rsidRDefault="00B5613C" w:rsidP="00CA49AB">
      <w:pPr>
        <w:wordWrap/>
        <w:adjustRightInd w:val="0"/>
        <w:spacing w:before="60" w:after="0" w:line="360" w:lineRule="auto"/>
        <w:ind w:left="850" w:hanging="850"/>
        <w:contextualSpacing/>
        <w:jc w:val="center"/>
        <w:textAlignment w:val="baseline"/>
        <w:rPr>
          <w:rFonts w:ascii="Arial" w:eastAsia="함초롬바탕" w:hAnsi="Arial" w:cs="Arial"/>
          <w:b/>
          <w:bCs/>
          <w:color w:val="000000"/>
          <w:spacing w:val="-6"/>
          <w:kern w:val="0"/>
          <w:sz w:val="20"/>
          <w:szCs w:val="20"/>
        </w:rPr>
      </w:pPr>
      <w:r w:rsidRPr="00CA49AB">
        <w:rPr>
          <w:rFonts w:ascii="Arial" w:eastAsia="함초롬바탕" w:hAnsi="Arial" w:cs="Arial"/>
          <w:b/>
          <w:bCs/>
          <w:color w:val="000000"/>
          <w:spacing w:val="-6"/>
          <w:kern w:val="0"/>
          <w:sz w:val="20"/>
          <w:szCs w:val="20"/>
        </w:rPr>
        <w:lastRenderedPageBreak/>
        <w:t>[Overview and Scope of the Four Major National Strategic Bioscience Fields]</w:t>
      </w:r>
    </w:p>
    <w:tbl>
      <w:tblPr>
        <w:tblOverlap w:val="never"/>
        <w:tblW w:w="0" w:type="auto"/>
        <w:tblInd w:w="-1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1729"/>
        <w:gridCol w:w="7287"/>
      </w:tblGrid>
      <w:tr w:rsidR="00B5613C" w:rsidRPr="00CA49AB" w14:paraId="47D01397" w14:textId="77777777" w:rsidTr="16DAA6E9">
        <w:trPr>
          <w:trHeight w:val="1534"/>
        </w:trPr>
        <w:tc>
          <w:tcPr>
            <w:tcW w:w="1748" w:type="dxa"/>
            <w:tcBorders>
              <w:top w:val="single" w:sz="8" w:space="0" w:color="000000" w:themeColor="text1"/>
              <w:left w:val="single" w:sz="8" w:space="0" w:color="000000" w:themeColor="text1"/>
              <w:bottom w:val="single" w:sz="2" w:space="0" w:color="000000" w:themeColor="text1"/>
              <w:right w:val="single" w:sz="2" w:space="0" w:color="000000" w:themeColor="text1"/>
            </w:tcBorders>
            <w:shd w:val="clear" w:color="auto" w:fill="E5E5E5"/>
            <w:vAlign w:val="center"/>
          </w:tcPr>
          <w:p w14:paraId="5902B242" w14:textId="77777777" w:rsidR="00B5613C" w:rsidRPr="00CA49AB"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CA49AB">
              <w:rPr>
                <w:rFonts w:ascii="Arial" w:eastAsia="HY중고딕" w:hAnsi="Arial" w:cs="Arial"/>
                <w:b/>
                <w:bCs/>
                <w:color w:val="000000"/>
                <w:kern w:val="0"/>
                <w:sz w:val="20"/>
                <w:szCs w:val="20"/>
              </w:rPr>
              <w:t>Synthetic Biology</w:t>
            </w:r>
          </w:p>
        </w:tc>
        <w:tc>
          <w:tcPr>
            <w:tcW w:w="7521" w:type="dxa"/>
            <w:tcBorders>
              <w:top w:val="single" w:sz="8" w:space="0" w:color="000000" w:themeColor="text1"/>
              <w:left w:val="single" w:sz="2" w:space="0" w:color="000000" w:themeColor="text1"/>
              <w:bottom w:val="single" w:sz="2" w:space="0" w:color="000000" w:themeColor="text1"/>
              <w:right w:val="single" w:sz="8" w:space="0" w:color="000000" w:themeColor="text1"/>
            </w:tcBorders>
            <w:vAlign w:val="center"/>
          </w:tcPr>
          <w:p w14:paraId="577D7D52" w14:textId="33D42783" w:rsidR="00B5613C" w:rsidRPr="000040C2" w:rsidRDefault="000040C2" w:rsidP="000040C2">
            <w:pPr>
              <w:wordWrap/>
              <w:adjustRightInd w:val="0"/>
              <w:spacing w:after="0" w:line="360" w:lineRule="auto"/>
              <w:jc w:val="both"/>
              <w:textAlignment w:val="baseline"/>
              <w:rPr>
                <w:rFonts w:ascii="Arial" w:eastAsia="함초롬바탕" w:hAnsi="Arial" w:cs="Arial"/>
                <w:color w:val="000000"/>
                <w:kern w:val="0"/>
                <w:sz w:val="20"/>
                <w:szCs w:val="20"/>
              </w:rPr>
            </w:pPr>
            <w:r>
              <w:rPr>
                <w:rFonts w:ascii="Arial" w:eastAsia="함초롬바탕" w:hAnsi="Arial" w:cs="Arial"/>
                <w:color w:val="000000"/>
                <w:kern w:val="0"/>
                <w:sz w:val="20"/>
                <w:szCs w:val="20"/>
              </w:rPr>
              <w:t xml:space="preserve">- </w:t>
            </w:r>
            <w:r w:rsidR="00B5613C" w:rsidRPr="000040C2">
              <w:rPr>
                <w:rFonts w:ascii="Arial" w:eastAsia="함초롬바탕" w:hAnsi="Arial" w:cs="Arial"/>
                <w:color w:val="000000"/>
                <w:kern w:val="0"/>
                <w:sz w:val="20"/>
                <w:szCs w:val="20"/>
              </w:rPr>
              <w:t>Bio-manufacturing source technology that introduces engineering perspectives into life sciences with the overall aim to design and synthesize artificial life components and systems.</w:t>
            </w:r>
          </w:p>
          <w:p w14:paraId="043D897C" w14:textId="3BD61606" w:rsidR="00B5613C" w:rsidRPr="00CA49AB" w:rsidRDefault="000040C2" w:rsidP="00CA49AB">
            <w:pPr>
              <w:wordWrap/>
              <w:adjustRightInd w:val="0"/>
              <w:spacing w:after="0" w:line="360" w:lineRule="auto"/>
              <w:ind w:left="485" w:hanging="485"/>
              <w:contextualSpacing/>
              <w:jc w:val="both"/>
              <w:textAlignment w:val="baseline"/>
              <w:rPr>
                <w:rFonts w:ascii="Arial" w:eastAsia="함초롬바탕" w:hAnsi="Arial" w:cs="Arial"/>
                <w:color w:val="000000"/>
                <w:spacing w:val="-1"/>
                <w:kern w:val="0"/>
                <w:sz w:val="20"/>
                <w:szCs w:val="20"/>
              </w:rPr>
            </w:pPr>
            <w:r>
              <w:rPr>
                <w:rFonts w:ascii="Arial" w:eastAsia="함초롬바탕" w:hAnsi="Arial" w:cs="Arial"/>
                <w:color w:val="000000"/>
                <w:spacing w:val="-1"/>
                <w:kern w:val="0"/>
                <w:sz w:val="20"/>
                <w:szCs w:val="20"/>
              </w:rPr>
              <w:t xml:space="preserve">- </w:t>
            </w:r>
            <w:r w:rsidR="00B5613C" w:rsidRPr="00CA49AB">
              <w:rPr>
                <w:rFonts w:ascii="Arial" w:eastAsia="함초롬바탕" w:hAnsi="Arial" w:cs="Arial"/>
                <w:color w:val="000000"/>
                <w:spacing w:val="-1"/>
                <w:kern w:val="0"/>
                <w:sz w:val="20"/>
                <w:szCs w:val="20"/>
              </w:rPr>
              <w:t>(Scope) Bio-part and circuit design and production, nucleic acid and protein material redesign, artificial cells and systems, bio-foundries, bio-manufacturing processes and scale-up, etc.</w:t>
            </w:r>
          </w:p>
        </w:tc>
      </w:tr>
      <w:tr w:rsidR="00B5613C" w:rsidRPr="00CA49AB" w14:paraId="13446810" w14:textId="77777777" w:rsidTr="16DAA6E9">
        <w:trPr>
          <w:trHeight w:val="1534"/>
        </w:trPr>
        <w:tc>
          <w:tcPr>
            <w:tcW w:w="1748" w:type="dxa"/>
            <w:tcBorders>
              <w:top w:val="single" w:sz="2" w:space="0" w:color="000000" w:themeColor="text1"/>
              <w:left w:val="single" w:sz="8" w:space="0" w:color="000000" w:themeColor="text1"/>
              <w:bottom w:val="single" w:sz="2" w:space="0" w:color="000000" w:themeColor="text1"/>
              <w:right w:val="single" w:sz="2" w:space="0" w:color="000000" w:themeColor="text1"/>
            </w:tcBorders>
            <w:shd w:val="clear" w:color="auto" w:fill="E5E5E5"/>
            <w:vAlign w:val="center"/>
          </w:tcPr>
          <w:p w14:paraId="148C74E1" w14:textId="77777777" w:rsidR="00B5613C" w:rsidRPr="00CA49AB" w:rsidRDefault="00B5613C" w:rsidP="00CA49AB">
            <w:pPr>
              <w:wordWrap/>
              <w:adjustRightInd w:val="0"/>
              <w:spacing w:after="0" w:line="360" w:lineRule="auto"/>
              <w:contextualSpacing/>
              <w:jc w:val="center"/>
              <w:textAlignment w:val="baseline"/>
              <w:rPr>
                <w:rFonts w:ascii="Arial" w:eastAsia="HY중고딕" w:hAnsi="Arial" w:cs="Arial"/>
                <w:b/>
                <w:bCs/>
                <w:i/>
                <w:iCs/>
                <w:color w:val="000000"/>
                <w:kern w:val="0"/>
                <w:sz w:val="20"/>
                <w:szCs w:val="20"/>
              </w:rPr>
            </w:pPr>
            <w:r w:rsidRPr="00CA49AB">
              <w:rPr>
                <w:rFonts w:ascii="Arial" w:eastAsia="HY중고딕" w:hAnsi="Arial" w:cs="Arial"/>
                <w:b/>
                <w:bCs/>
                <w:color w:val="000000"/>
                <w:kern w:val="0"/>
                <w:sz w:val="20"/>
                <w:szCs w:val="20"/>
              </w:rPr>
              <w:t xml:space="preserve">Infectious Disease Vaccines and Treatments </w:t>
            </w:r>
          </w:p>
        </w:tc>
        <w:tc>
          <w:tcPr>
            <w:tcW w:w="7521" w:type="dxa"/>
            <w:tcBorders>
              <w:top w:val="single" w:sz="2" w:space="0" w:color="000000" w:themeColor="text1"/>
              <w:left w:val="single" w:sz="2" w:space="0" w:color="000000" w:themeColor="text1"/>
              <w:bottom w:val="single" w:sz="2" w:space="0" w:color="000000" w:themeColor="text1"/>
              <w:right w:val="single" w:sz="8" w:space="0" w:color="000000" w:themeColor="text1"/>
            </w:tcBorders>
            <w:vAlign w:val="center"/>
          </w:tcPr>
          <w:p w14:paraId="6B6C9A3A" w14:textId="317FE82A" w:rsidR="00B5613C" w:rsidRPr="000040C2" w:rsidRDefault="000040C2" w:rsidP="000040C2">
            <w:pPr>
              <w:wordWrap/>
              <w:spacing w:after="0" w:line="360" w:lineRule="auto"/>
              <w:jc w:val="both"/>
              <w:rPr>
                <w:rFonts w:ascii="Arial" w:eastAsia="함초롬바탕" w:hAnsi="Arial" w:cs="Arial"/>
                <w:color w:val="000000" w:themeColor="text1"/>
                <w:sz w:val="20"/>
                <w:szCs w:val="20"/>
              </w:rPr>
            </w:pPr>
            <w:r>
              <w:rPr>
                <w:rFonts w:ascii="Arial" w:eastAsia="함초롬바탕" w:hAnsi="Arial" w:cs="Arial"/>
                <w:color w:val="000000" w:themeColor="text1"/>
                <w:sz w:val="20"/>
                <w:szCs w:val="20"/>
              </w:rPr>
              <w:t xml:space="preserve">- </w:t>
            </w:r>
            <w:r w:rsidR="00B5613C" w:rsidRPr="000040C2">
              <w:rPr>
                <w:rFonts w:ascii="Arial" w:eastAsia="함초롬바탕" w:hAnsi="Arial" w:cs="Arial"/>
                <w:color w:val="000000" w:themeColor="text1"/>
                <w:sz w:val="20"/>
                <w:szCs w:val="20"/>
              </w:rPr>
              <w:t>Base technology for developing vaccines and treatments that can prevent and respond to new, variant, and unresolved infectious diseases.</w:t>
            </w:r>
          </w:p>
          <w:p w14:paraId="40658FA4" w14:textId="5F8400B3" w:rsidR="00B5613C" w:rsidRPr="00CA49AB" w:rsidRDefault="000040C2" w:rsidP="00CA49AB">
            <w:pPr>
              <w:wordWrap/>
              <w:adjustRightInd w:val="0"/>
              <w:spacing w:after="0" w:line="360" w:lineRule="auto"/>
              <w:ind w:left="485" w:hanging="485"/>
              <w:contextualSpacing/>
              <w:jc w:val="both"/>
              <w:textAlignment w:val="baseline"/>
              <w:rPr>
                <w:rFonts w:ascii="Arial" w:eastAsia="함초롬바탕" w:hAnsi="Arial" w:cs="Arial"/>
                <w:color w:val="000000"/>
                <w:kern w:val="0"/>
                <w:sz w:val="20"/>
                <w:szCs w:val="20"/>
              </w:rPr>
            </w:pPr>
            <w:r>
              <w:rPr>
                <w:rFonts w:ascii="Arial" w:eastAsia="HY중고딕" w:hAnsi="Arial" w:cs="Arial"/>
                <w:color w:val="000000"/>
                <w:spacing w:val="-1"/>
                <w:kern w:val="0"/>
                <w:sz w:val="20"/>
                <w:szCs w:val="20"/>
              </w:rPr>
              <w:t xml:space="preserve">- </w:t>
            </w:r>
            <w:r w:rsidR="00B5613C" w:rsidRPr="00CA49AB">
              <w:rPr>
                <w:rFonts w:ascii="Arial" w:eastAsia="HY중고딕" w:hAnsi="Arial" w:cs="Arial"/>
                <w:color w:val="000000"/>
                <w:spacing w:val="-1"/>
                <w:kern w:val="0"/>
                <w:sz w:val="20"/>
                <w:szCs w:val="20"/>
              </w:rPr>
              <w:t>(</w:t>
            </w:r>
            <w:r w:rsidR="00B5613C" w:rsidRPr="00CA49AB">
              <w:rPr>
                <w:rFonts w:ascii="Arial" w:eastAsia="함초롬바탕" w:hAnsi="Arial" w:cs="Arial"/>
                <w:color w:val="000000"/>
                <w:kern w:val="0"/>
                <w:sz w:val="20"/>
                <w:szCs w:val="20"/>
              </w:rPr>
              <w:t>Scope) Infectious disease vaccines and treatments, (base technology) antigen libraries, emerging infectious disease prediction, antigen optimization technology, quality, safety, and efficacy evaluation, etc.</w:t>
            </w:r>
          </w:p>
        </w:tc>
      </w:tr>
      <w:tr w:rsidR="00B5613C" w:rsidRPr="00CA49AB" w14:paraId="4CE7E2B1" w14:textId="77777777" w:rsidTr="16DAA6E9">
        <w:trPr>
          <w:trHeight w:val="1786"/>
        </w:trPr>
        <w:tc>
          <w:tcPr>
            <w:tcW w:w="1748" w:type="dxa"/>
            <w:tcBorders>
              <w:top w:val="single" w:sz="2" w:space="0" w:color="000000" w:themeColor="text1"/>
              <w:left w:val="single" w:sz="8" w:space="0" w:color="000000" w:themeColor="text1"/>
              <w:bottom w:val="single" w:sz="2" w:space="0" w:color="000000" w:themeColor="text1"/>
              <w:right w:val="single" w:sz="2" w:space="0" w:color="000000" w:themeColor="text1"/>
            </w:tcBorders>
            <w:shd w:val="clear" w:color="auto" w:fill="E5E5E5"/>
            <w:vAlign w:val="center"/>
          </w:tcPr>
          <w:p w14:paraId="4258ED5A" w14:textId="77777777" w:rsidR="00B5613C" w:rsidRPr="00CA49AB"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CA49AB">
              <w:rPr>
                <w:rFonts w:ascii="Arial" w:eastAsia="HY중고딕" w:hAnsi="Arial" w:cs="Arial"/>
                <w:b/>
                <w:bCs/>
                <w:color w:val="000000"/>
                <w:kern w:val="0"/>
                <w:sz w:val="20"/>
                <w:szCs w:val="20"/>
              </w:rPr>
              <w:t>Gene and Cell Therapies</w:t>
            </w:r>
          </w:p>
        </w:tc>
        <w:tc>
          <w:tcPr>
            <w:tcW w:w="7521" w:type="dxa"/>
            <w:tcBorders>
              <w:top w:val="single" w:sz="2" w:space="0" w:color="000000" w:themeColor="text1"/>
              <w:left w:val="single" w:sz="2" w:space="0" w:color="000000" w:themeColor="text1"/>
              <w:bottom w:val="single" w:sz="2" w:space="0" w:color="000000" w:themeColor="text1"/>
              <w:right w:val="single" w:sz="8" w:space="0" w:color="000000" w:themeColor="text1"/>
            </w:tcBorders>
            <w:vAlign w:val="center"/>
          </w:tcPr>
          <w:p w14:paraId="689670BB" w14:textId="20246928" w:rsidR="00B5613C" w:rsidRPr="000040C2" w:rsidRDefault="000040C2" w:rsidP="000040C2">
            <w:pPr>
              <w:wordWrap/>
              <w:spacing w:after="0" w:line="360" w:lineRule="auto"/>
              <w:jc w:val="both"/>
              <w:rPr>
                <w:rFonts w:ascii="Arial" w:eastAsia="함초롬바탕" w:hAnsi="Arial" w:cs="Arial"/>
                <w:color w:val="000000" w:themeColor="text1"/>
                <w:sz w:val="20"/>
                <w:szCs w:val="20"/>
              </w:rPr>
            </w:pPr>
            <w:r>
              <w:rPr>
                <w:rFonts w:ascii="Arial" w:eastAsia="함초롬바탕" w:hAnsi="Arial" w:cs="Arial"/>
                <w:color w:val="000000" w:themeColor="text1"/>
                <w:sz w:val="20"/>
                <w:szCs w:val="20"/>
              </w:rPr>
              <w:t xml:space="preserve">- </w:t>
            </w:r>
            <w:r w:rsidR="00B5613C" w:rsidRPr="000040C2">
              <w:rPr>
                <w:rFonts w:ascii="Arial" w:eastAsia="함초롬바탕" w:hAnsi="Arial" w:cs="Arial"/>
                <w:color w:val="000000" w:themeColor="text1"/>
                <w:sz w:val="20"/>
                <w:szCs w:val="20"/>
              </w:rPr>
              <w:t>Development and production technology for gene therapies that complement defective genes and cell therapies that directly inject cells to restore cell and tissue functions into patients.</w:t>
            </w:r>
          </w:p>
          <w:p w14:paraId="6E6FAA5F" w14:textId="635F1D0E" w:rsidR="00B5613C" w:rsidRPr="00CA49AB" w:rsidRDefault="000040C2" w:rsidP="00CA49AB">
            <w:pPr>
              <w:wordWrap/>
              <w:adjustRightInd w:val="0"/>
              <w:spacing w:after="0" w:line="360" w:lineRule="auto"/>
              <w:ind w:left="485" w:hanging="485"/>
              <w:contextualSpacing/>
              <w:jc w:val="both"/>
              <w:textAlignment w:val="baseline"/>
              <w:rPr>
                <w:rFonts w:ascii="Arial" w:eastAsia="함초롬바탕" w:hAnsi="Arial" w:cs="Arial"/>
                <w:color w:val="000000"/>
                <w:kern w:val="0"/>
                <w:sz w:val="20"/>
                <w:szCs w:val="20"/>
              </w:rPr>
            </w:pPr>
            <w:r>
              <w:rPr>
                <w:rFonts w:ascii="Arial" w:eastAsia="함초롬바탕" w:hAnsi="Arial" w:cs="Arial"/>
                <w:color w:val="000000"/>
                <w:kern w:val="0"/>
                <w:sz w:val="20"/>
                <w:szCs w:val="20"/>
              </w:rPr>
              <w:t xml:space="preserve">- </w:t>
            </w:r>
            <w:r w:rsidR="00B5613C" w:rsidRPr="00CA49AB">
              <w:rPr>
                <w:rFonts w:ascii="Arial" w:eastAsia="함초롬바탕" w:hAnsi="Arial" w:cs="Arial"/>
                <w:color w:val="000000"/>
                <w:kern w:val="0"/>
                <w:sz w:val="20"/>
                <w:szCs w:val="20"/>
              </w:rPr>
              <w:t>(Scope) Gene therapies, cell therapies, (base technology) next-generation gene editing, gene delivery technologies, next-generation RNA-based therapies, next-generation CAR-based cell and gene therapies, cell-derived material therapies, organoid-based therapies, etc.</w:t>
            </w:r>
          </w:p>
        </w:tc>
      </w:tr>
      <w:tr w:rsidR="00B5613C" w:rsidRPr="00CA49AB" w14:paraId="6FE88F4C" w14:textId="77777777" w:rsidTr="16DAA6E9">
        <w:trPr>
          <w:trHeight w:val="1786"/>
        </w:trPr>
        <w:tc>
          <w:tcPr>
            <w:tcW w:w="1748" w:type="dxa"/>
            <w:tcBorders>
              <w:top w:val="single" w:sz="2" w:space="0" w:color="000000" w:themeColor="text1"/>
              <w:left w:val="single" w:sz="8" w:space="0" w:color="000000" w:themeColor="text1"/>
              <w:bottom w:val="single" w:sz="8" w:space="0" w:color="000000" w:themeColor="text1"/>
              <w:right w:val="single" w:sz="2" w:space="0" w:color="000000" w:themeColor="text1"/>
            </w:tcBorders>
            <w:shd w:val="clear" w:color="auto" w:fill="E5E5E5"/>
            <w:vAlign w:val="center"/>
          </w:tcPr>
          <w:p w14:paraId="76F07498" w14:textId="77777777" w:rsidR="00B5613C" w:rsidRPr="00CA49AB"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CA49AB">
              <w:rPr>
                <w:rFonts w:ascii="Arial" w:eastAsia="HY중고딕" w:hAnsi="Arial" w:cs="Arial"/>
                <w:b/>
                <w:bCs/>
                <w:color w:val="000000"/>
                <w:kern w:val="0"/>
                <w:sz w:val="20"/>
                <w:szCs w:val="20"/>
              </w:rPr>
              <w:t>Digital Health Data Analysis and Utilization</w:t>
            </w:r>
          </w:p>
        </w:tc>
        <w:tc>
          <w:tcPr>
            <w:tcW w:w="7521" w:type="dxa"/>
            <w:tcBorders>
              <w:top w:val="single" w:sz="2" w:space="0" w:color="000000" w:themeColor="text1"/>
              <w:left w:val="single" w:sz="2" w:space="0" w:color="000000" w:themeColor="text1"/>
              <w:bottom w:val="single" w:sz="8" w:space="0" w:color="000000" w:themeColor="text1"/>
              <w:right w:val="single" w:sz="8" w:space="0" w:color="000000" w:themeColor="text1"/>
            </w:tcBorders>
            <w:vAlign w:val="center"/>
          </w:tcPr>
          <w:p w14:paraId="01B5D253" w14:textId="6897C1C2" w:rsidR="00B5613C" w:rsidRPr="000040C2" w:rsidRDefault="000040C2" w:rsidP="000040C2">
            <w:pPr>
              <w:wordWrap/>
              <w:spacing w:after="0" w:line="360" w:lineRule="auto"/>
              <w:jc w:val="both"/>
              <w:rPr>
                <w:rFonts w:ascii="Arial" w:eastAsia="함초롬바탕" w:hAnsi="Arial" w:cs="Arial"/>
                <w:color w:val="000000" w:themeColor="text1"/>
                <w:sz w:val="20"/>
                <w:szCs w:val="20"/>
              </w:rPr>
            </w:pPr>
            <w:r>
              <w:rPr>
                <w:rFonts w:ascii="Arial" w:eastAsia="함초롬바탕" w:hAnsi="Arial" w:cs="Arial"/>
                <w:color w:val="000000" w:themeColor="text1"/>
                <w:sz w:val="20"/>
                <w:szCs w:val="20"/>
              </w:rPr>
              <w:t xml:space="preserve">- </w:t>
            </w:r>
            <w:r w:rsidR="16DAA6E9" w:rsidRPr="000040C2">
              <w:rPr>
                <w:rFonts w:ascii="Arial" w:eastAsia="함초롬바탕" w:hAnsi="Arial" w:cs="Arial"/>
                <w:color w:val="000000" w:themeColor="text1"/>
                <w:sz w:val="20"/>
                <w:szCs w:val="20"/>
              </w:rPr>
              <w:t>Technology for integrating and analyzing bio-medical data to utilize it in personalized diagnosis, precision medicine, treatment, prevention, and health management, etc.</w:t>
            </w:r>
          </w:p>
          <w:p w14:paraId="37526B3B" w14:textId="4CA59315" w:rsidR="00B5613C" w:rsidRPr="00CA49AB" w:rsidRDefault="000040C2" w:rsidP="00CA49AB">
            <w:pPr>
              <w:wordWrap/>
              <w:adjustRightInd w:val="0"/>
              <w:spacing w:after="0" w:line="360" w:lineRule="auto"/>
              <w:ind w:left="485" w:hanging="485"/>
              <w:contextualSpacing/>
              <w:jc w:val="both"/>
              <w:textAlignment w:val="baseline"/>
              <w:rPr>
                <w:rFonts w:ascii="Arial" w:eastAsia="함초롬바탕" w:hAnsi="Arial" w:cs="Arial"/>
                <w:color w:val="000000"/>
                <w:kern w:val="0"/>
                <w:sz w:val="20"/>
                <w:szCs w:val="20"/>
              </w:rPr>
            </w:pPr>
            <w:r>
              <w:rPr>
                <w:rFonts w:ascii="Arial" w:eastAsia="함초롬바탕" w:hAnsi="Arial" w:cs="Arial"/>
                <w:color w:val="000000"/>
                <w:kern w:val="0"/>
                <w:sz w:val="20"/>
                <w:szCs w:val="20"/>
              </w:rPr>
              <w:t xml:space="preserve">- </w:t>
            </w:r>
            <w:r w:rsidR="00B5613C" w:rsidRPr="00CA49AB">
              <w:rPr>
                <w:rFonts w:ascii="Arial" w:eastAsia="함초롬바탕" w:hAnsi="Arial" w:cs="Arial"/>
                <w:color w:val="000000"/>
                <w:kern w:val="0"/>
                <w:sz w:val="20"/>
                <w:szCs w:val="20"/>
              </w:rPr>
              <w:t xml:space="preserve">(Scope) Bio-medical big data analysis technology, large-scale genome-based precision medicine technology, AI-based medical imaging diagnostics, AI drug development in </w:t>
            </w:r>
            <w:bookmarkStart w:id="0" w:name="_Int_JgLbvkOp"/>
            <w:r w:rsidR="00B5613C" w:rsidRPr="00CA49AB">
              <w:rPr>
                <w:rFonts w:ascii="Arial" w:eastAsia="함초롬바탕" w:hAnsi="Arial" w:cs="Arial"/>
                <w:color w:val="000000"/>
                <w:kern w:val="0"/>
                <w:sz w:val="20"/>
                <w:szCs w:val="20"/>
              </w:rPr>
              <w:t>bio-medicine</w:t>
            </w:r>
            <w:bookmarkEnd w:id="0"/>
            <w:r w:rsidR="00B5613C" w:rsidRPr="00CA49AB">
              <w:rPr>
                <w:rFonts w:ascii="Arial" w:eastAsia="함초롬바탕" w:hAnsi="Arial" w:cs="Arial"/>
                <w:color w:val="000000"/>
                <w:kern w:val="0"/>
                <w:sz w:val="20"/>
                <w:szCs w:val="20"/>
              </w:rPr>
              <w:t>, smart health management, etc.</w:t>
            </w:r>
          </w:p>
        </w:tc>
      </w:tr>
    </w:tbl>
    <w:p w14:paraId="047D5EDF" w14:textId="34975D78" w:rsidR="00B5613C" w:rsidRPr="00D76A87" w:rsidRDefault="00F769E6" w:rsidP="00CA49AB">
      <w:pPr>
        <w:wordWrap/>
        <w:spacing w:line="360" w:lineRule="auto"/>
        <w:ind w:left="340" w:hanging="340"/>
        <w:contextualSpacing/>
        <w:jc w:val="both"/>
        <w:rPr>
          <w:rFonts w:ascii="Arial" w:hAnsi="Arial" w:cs="Arial"/>
          <w:sz w:val="18"/>
          <w:szCs w:val="18"/>
        </w:rPr>
      </w:pPr>
      <w:r w:rsidRPr="00D76A87">
        <w:rPr>
          <w:rFonts w:ascii="Arial" w:eastAsia="맑은 고딕" w:hAnsi="Arial" w:cs="Arial"/>
          <w:color w:val="000000"/>
          <w:spacing w:val="-5"/>
          <w:kern w:val="0"/>
          <w:sz w:val="18"/>
          <w:szCs w:val="18"/>
        </w:rPr>
        <w:t>*</w:t>
      </w:r>
      <w:r w:rsidR="00B5613C" w:rsidRPr="00D76A87">
        <w:rPr>
          <w:rFonts w:ascii="Arial" w:eastAsia="휴먼명조" w:hAnsi="Arial" w:cs="Arial"/>
          <w:color w:val="000000"/>
          <w:spacing w:val="-5"/>
          <w:kern w:val="0"/>
          <w:sz w:val="18"/>
          <w:szCs w:val="18"/>
        </w:rPr>
        <w:t>(Source) Extracted from "National Strategic Technology Advanced Bioscience Mission-Oriented Strategy Roadmap" from Korea</w:t>
      </w:r>
    </w:p>
    <w:p w14:paraId="2EE132A6" w14:textId="77777777" w:rsidR="00B5613C" w:rsidRPr="00D76A87" w:rsidRDefault="00B5613C" w:rsidP="00CA49AB">
      <w:pPr>
        <w:wordWrap/>
        <w:spacing w:line="360" w:lineRule="auto"/>
        <w:contextualSpacing/>
        <w:rPr>
          <w:rFonts w:ascii="Arial" w:hAnsi="Arial" w:cs="Arial"/>
          <w:sz w:val="24"/>
        </w:rPr>
      </w:pPr>
    </w:p>
    <w:p w14:paraId="6284EC54" w14:textId="77777777" w:rsidR="00F769E6" w:rsidRDefault="16DAA6E9" w:rsidP="00F769E6">
      <w:pPr>
        <w:wordWrap/>
        <w:spacing w:line="360" w:lineRule="auto"/>
        <w:contextualSpacing/>
        <w:rPr>
          <w:rFonts w:ascii="Arial" w:hAnsi="Arial" w:cs="Arial"/>
          <w:b/>
          <w:bCs/>
          <w:sz w:val="20"/>
          <w:szCs w:val="20"/>
        </w:rPr>
      </w:pPr>
      <w:r w:rsidRPr="00CA49AB">
        <w:rPr>
          <w:rFonts w:ascii="Arial" w:hAnsi="Arial" w:cs="Arial"/>
          <w:b/>
          <w:bCs/>
          <w:sz w:val="20"/>
          <w:szCs w:val="20"/>
        </w:rPr>
        <w:t xml:space="preserve">[Type </w:t>
      </w:r>
      <w:r w:rsidRPr="00CA49AB">
        <w:rPr>
          <w:rFonts w:ascii="Arial" w:eastAsia="맑은 고딕" w:hAnsi="Arial" w:cs="Arial"/>
          <w:b/>
          <w:bCs/>
          <w:sz w:val="20"/>
          <w:szCs w:val="20"/>
        </w:rPr>
        <w:t>II</w:t>
      </w:r>
      <w:r w:rsidRPr="00CA49AB">
        <w:rPr>
          <w:rFonts w:ascii="Arial" w:hAnsi="Arial" w:cs="Arial"/>
          <w:b/>
          <w:bCs/>
          <w:sz w:val="20"/>
          <w:szCs w:val="20"/>
        </w:rPr>
        <w:t>: Open Call Type] Joint international research on core bioscience technologies based on on-site needs of individual researchers.</w:t>
      </w:r>
    </w:p>
    <w:p w14:paraId="3C99AF56" w14:textId="58493629" w:rsidR="00B5613C" w:rsidRDefault="16DAA6E9" w:rsidP="00F769E6">
      <w:pPr>
        <w:wordWrap/>
        <w:spacing w:line="360" w:lineRule="auto"/>
        <w:ind w:leftChars="193" w:left="425"/>
        <w:contextualSpacing/>
        <w:rPr>
          <w:rFonts w:ascii="Arial" w:hAnsi="Arial" w:cs="Arial"/>
          <w:sz w:val="20"/>
          <w:szCs w:val="20"/>
        </w:rPr>
      </w:pPr>
      <w:r w:rsidRPr="00F769E6">
        <w:rPr>
          <w:rFonts w:ascii="Arial" w:hAnsi="Arial" w:cs="Arial"/>
          <w:sz w:val="20"/>
          <w:szCs w:val="20"/>
        </w:rPr>
        <w:t>Conduct joint research with originality and excellence in core bioscience technology fields based on a cooperative system where roles and responsibilities are shared between Korean and US research groups (institutions).</w:t>
      </w:r>
    </w:p>
    <w:p w14:paraId="5EE58C99" w14:textId="77777777" w:rsidR="00F769E6" w:rsidRDefault="00F769E6" w:rsidP="00F769E6">
      <w:pPr>
        <w:wordWrap/>
        <w:spacing w:line="360" w:lineRule="auto"/>
        <w:contextualSpacing/>
        <w:rPr>
          <w:rFonts w:ascii="Arial" w:hAnsi="Arial" w:cs="Arial"/>
          <w:sz w:val="20"/>
          <w:szCs w:val="20"/>
        </w:rPr>
      </w:pPr>
    </w:p>
    <w:p w14:paraId="695EB5B6" w14:textId="396C2A14" w:rsidR="00F769E6" w:rsidRPr="00CA49AB" w:rsidRDefault="00F769E6" w:rsidP="00F769E6">
      <w:pPr>
        <w:wordWrap/>
        <w:spacing w:line="360" w:lineRule="auto"/>
        <w:contextualSpacing/>
        <w:rPr>
          <w:rFonts w:ascii="Arial" w:hAnsi="Arial" w:cs="Arial"/>
          <w:b/>
          <w:bCs/>
          <w:sz w:val="20"/>
          <w:szCs w:val="20"/>
        </w:rPr>
      </w:pPr>
      <w:r>
        <w:rPr>
          <w:rFonts w:ascii="Arial" w:hAnsi="Arial" w:cs="Arial"/>
          <w:b/>
          <w:bCs/>
          <w:sz w:val="20"/>
          <w:szCs w:val="20"/>
        </w:rPr>
        <w:t>3</w:t>
      </w:r>
      <w:r w:rsidRPr="00CA49AB">
        <w:rPr>
          <w:rFonts w:ascii="Arial" w:hAnsi="Arial" w:cs="Arial"/>
          <w:b/>
          <w:bCs/>
          <w:sz w:val="20"/>
          <w:szCs w:val="20"/>
        </w:rPr>
        <w:t>.</w:t>
      </w:r>
      <w:r>
        <w:rPr>
          <w:rFonts w:ascii="Arial" w:hAnsi="Arial" w:cs="Arial"/>
          <w:b/>
          <w:bCs/>
          <w:sz w:val="20"/>
          <w:szCs w:val="20"/>
        </w:rPr>
        <w:t>2</w:t>
      </w:r>
      <w:r w:rsidRPr="00CA49AB">
        <w:rPr>
          <w:rFonts w:ascii="Arial" w:hAnsi="Arial" w:cs="Arial"/>
          <w:b/>
          <w:bCs/>
          <w:sz w:val="20"/>
          <w:szCs w:val="20"/>
        </w:rPr>
        <w:t xml:space="preserve">. </w:t>
      </w:r>
      <w:r>
        <w:rPr>
          <w:rFonts w:ascii="Arial" w:hAnsi="Arial" w:cs="Arial"/>
          <w:b/>
          <w:bCs/>
          <w:sz w:val="20"/>
          <w:szCs w:val="20"/>
        </w:rPr>
        <w:t xml:space="preserve">Performance Goals </w:t>
      </w:r>
      <w:r w:rsidRPr="00CA49AB">
        <w:rPr>
          <w:rFonts w:ascii="Arial" w:hAnsi="Arial" w:cs="Arial"/>
          <w:b/>
          <w:bCs/>
          <w:sz w:val="20"/>
          <w:szCs w:val="20"/>
        </w:rPr>
        <w:t xml:space="preserve"> </w:t>
      </w:r>
    </w:p>
    <w:p w14:paraId="4C46CFFD" w14:textId="77777777" w:rsidR="00B5613C" w:rsidRPr="00CA49AB" w:rsidRDefault="00B5613C" w:rsidP="00CA49AB">
      <w:pPr>
        <w:tabs>
          <w:tab w:val="left" w:pos="6568"/>
        </w:tabs>
        <w:wordWrap/>
        <w:spacing w:line="360" w:lineRule="auto"/>
        <w:contextualSpacing/>
        <w:rPr>
          <w:rFonts w:ascii="Arial" w:hAnsi="Arial" w:cs="Arial"/>
          <w:b/>
          <w:bCs/>
          <w:sz w:val="24"/>
        </w:rPr>
      </w:pPr>
    </w:p>
    <w:p w14:paraId="53A5EF1B" w14:textId="027C1FEA" w:rsidR="00B5613C" w:rsidRPr="00F769E6" w:rsidRDefault="16DAA6E9" w:rsidP="00CA49AB">
      <w:pPr>
        <w:tabs>
          <w:tab w:val="left" w:pos="6568"/>
        </w:tabs>
        <w:wordWrap/>
        <w:spacing w:line="360" w:lineRule="auto"/>
        <w:contextualSpacing/>
        <w:rPr>
          <w:rFonts w:ascii="Arial" w:eastAsia="Arial" w:hAnsi="Arial" w:cs="Arial"/>
          <w:b/>
          <w:bCs/>
          <w:sz w:val="20"/>
          <w:szCs w:val="20"/>
        </w:rPr>
      </w:pPr>
      <w:r w:rsidRPr="00F769E6">
        <w:rPr>
          <w:rFonts w:ascii="Arial" w:eastAsia="Arial" w:hAnsi="Arial" w:cs="Arial"/>
          <w:b/>
          <w:bCs/>
          <w:sz w:val="20"/>
          <w:szCs w:val="20"/>
        </w:rPr>
        <w:lastRenderedPageBreak/>
        <w:t xml:space="preserve">[Type </w:t>
      </w:r>
      <w:r w:rsidR="00F769E6" w:rsidRPr="00F769E6">
        <w:rPr>
          <w:rFonts w:ascii="Arial" w:eastAsia="맑은 고딕" w:hAnsi="Arial" w:cs="Arial"/>
          <w:b/>
          <w:bCs/>
          <w:sz w:val="20"/>
          <w:szCs w:val="20"/>
        </w:rPr>
        <w:t>I</w:t>
      </w:r>
      <w:r w:rsidRPr="00F769E6">
        <w:rPr>
          <w:rFonts w:ascii="Arial" w:eastAsia="Arial" w:hAnsi="Arial" w:cs="Arial"/>
          <w:b/>
          <w:bCs/>
          <w:sz w:val="20"/>
          <w:szCs w:val="20"/>
        </w:rPr>
        <w:t>: National Strategic Bioscience Technology Type]</w:t>
      </w:r>
    </w:p>
    <w:tbl>
      <w:tblPr>
        <w:tblOverlap w:val="never"/>
        <w:tblW w:w="9070" w:type="dxa"/>
        <w:tblInd w:w="14"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CellMar>
          <w:top w:w="28" w:type="dxa"/>
          <w:left w:w="102" w:type="dxa"/>
          <w:bottom w:w="28" w:type="dxa"/>
          <w:right w:w="102" w:type="dxa"/>
        </w:tblCellMar>
        <w:tblLook w:val="0000" w:firstRow="0" w:lastRow="0" w:firstColumn="0" w:lastColumn="0" w:noHBand="0" w:noVBand="0"/>
      </w:tblPr>
      <w:tblGrid>
        <w:gridCol w:w="1632"/>
        <w:gridCol w:w="7438"/>
      </w:tblGrid>
      <w:tr w:rsidR="00B5613C" w:rsidRPr="00CA49AB" w14:paraId="450431CF" w14:textId="77777777" w:rsidTr="16DAA6E9">
        <w:trPr>
          <w:trHeight w:val="1424"/>
        </w:trPr>
        <w:tc>
          <w:tcPr>
            <w:tcW w:w="1632" w:type="dxa"/>
            <w:tcBorders>
              <w:top w:val="single" w:sz="11" w:space="0" w:color="000000" w:themeColor="text1"/>
              <w:left w:val="single" w:sz="11" w:space="0" w:color="000000" w:themeColor="text1"/>
              <w:bottom w:val="single" w:sz="2" w:space="0" w:color="000000" w:themeColor="text1"/>
              <w:right w:val="single" w:sz="2" w:space="0" w:color="000000" w:themeColor="text1"/>
            </w:tcBorders>
            <w:shd w:val="clear" w:color="auto" w:fill="E5E5E5"/>
            <w:vAlign w:val="center"/>
          </w:tcPr>
          <w:p w14:paraId="1FD2C29E" w14:textId="77777777" w:rsidR="00B5613C" w:rsidRPr="00CA49AB" w:rsidRDefault="18487661" w:rsidP="00F769E6">
            <w:pPr>
              <w:tabs>
                <w:tab w:val="left" w:pos="6568"/>
              </w:tabs>
              <w:wordWrap/>
              <w:spacing w:line="360" w:lineRule="auto"/>
              <w:contextualSpacing/>
              <w:jc w:val="center"/>
              <w:rPr>
                <w:rFonts w:ascii="Arial" w:hAnsi="Arial" w:cs="Arial"/>
                <w:b/>
                <w:bCs/>
                <w:sz w:val="20"/>
                <w:szCs w:val="20"/>
              </w:rPr>
            </w:pPr>
            <w:r w:rsidRPr="00CA49AB">
              <w:rPr>
                <w:rFonts w:ascii="Arial" w:hAnsi="Arial" w:cs="Arial"/>
                <w:b/>
                <w:bCs/>
                <w:sz w:val="20"/>
                <w:szCs w:val="20"/>
              </w:rPr>
              <w:t>Phase I (’24~’25)</w:t>
            </w:r>
          </w:p>
        </w:tc>
        <w:tc>
          <w:tcPr>
            <w:tcW w:w="7438" w:type="dxa"/>
            <w:tcBorders>
              <w:top w:val="single" w:sz="11" w:space="0" w:color="000000" w:themeColor="text1"/>
              <w:left w:val="single" w:sz="2" w:space="0" w:color="000000" w:themeColor="text1"/>
              <w:bottom w:val="single" w:sz="2" w:space="0" w:color="000000" w:themeColor="text1"/>
              <w:right w:val="single" w:sz="11" w:space="0" w:color="000000" w:themeColor="text1"/>
            </w:tcBorders>
            <w:vAlign w:val="center"/>
          </w:tcPr>
          <w:p w14:paraId="49D7CA46" w14:textId="77777777" w:rsidR="00F769E6" w:rsidRDefault="00F769E6" w:rsidP="00F769E6">
            <w:pPr>
              <w:tabs>
                <w:tab w:val="left" w:pos="6568"/>
              </w:tabs>
              <w:wordWrap/>
              <w:spacing w:line="360" w:lineRule="auto"/>
              <w:contextualSpacing/>
              <w:jc w:val="both"/>
              <w:rPr>
                <w:rFonts w:ascii="Arial" w:hAnsi="Arial" w:cs="Arial"/>
                <w:sz w:val="20"/>
                <w:szCs w:val="20"/>
              </w:rPr>
            </w:pPr>
            <w:r w:rsidRPr="00F769E6">
              <w:rPr>
                <w:rFonts w:ascii="Arial" w:hAnsi="Arial" w:cs="Arial"/>
                <w:sz w:val="20"/>
                <w:szCs w:val="20"/>
              </w:rPr>
              <w:t>-</w:t>
            </w:r>
            <w:r>
              <w:rPr>
                <w:rFonts w:ascii="Arial" w:hAnsi="Arial" w:cs="Arial"/>
                <w:sz w:val="20"/>
                <w:szCs w:val="20"/>
              </w:rPr>
              <w:t xml:space="preserve"> </w:t>
            </w:r>
            <w:r w:rsidR="16DAA6E9" w:rsidRPr="00F769E6">
              <w:rPr>
                <w:rFonts w:ascii="Arial" w:hAnsi="Arial" w:cs="Arial"/>
                <w:sz w:val="20"/>
                <w:szCs w:val="20"/>
              </w:rPr>
              <w:t>[Common] Procure signed international agreements between the Korean and US research institutions.</w:t>
            </w:r>
          </w:p>
          <w:p w14:paraId="310918AB" w14:textId="689B6E4A" w:rsidR="00B5613C" w:rsidRPr="00F769E6" w:rsidRDefault="00F769E6" w:rsidP="00F769E6">
            <w:pPr>
              <w:tabs>
                <w:tab w:val="left" w:pos="6568"/>
              </w:tabs>
              <w:wordWrap/>
              <w:spacing w:line="360" w:lineRule="auto"/>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[Mandatory Performance Indicators] At least 5 performance indicators that can verify the achievement of phase performance goals, to be presented by the individual teams applying for the project.</w:t>
            </w:r>
          </w:p>
        </w:tc>
      </w:tr>
      <w:tr w:rsidR="00B5613C" w:rsidRPr="00CA49AB" w14:paraId="315657EF" w14:textId="77777777" w:rsidTr="16DAA6E9">
        <w:trPr>
          <w:trHeight w:val="1223"/>
        </w:trPr>
        <w:tc>
          <w:tcPr>
            <w:tcW w:w="1632" w:type="dxa"/>
            <w:tcBorders>
              <w:top w:val="single" w:sz="2" w:space="0" w:color="000000" w:themeColor="text1"/>
              <w:left w:val="single" w:sz="11" w:space="0" w:color="000000" w:themeColor="text1"/>
              <w:bottom w:val="single" w:sz="11" w:space="0" w:color="000000" w:themeColor="text1"/>
              <w:right w:val="single" w:sz="2" w:space="0" w:color="000000" w:themeColor="text1"/>
            </w:tcBorders>
            <w:shd w:val="clear" w:color="auto" w:fill="E5E5E5"/>
            <w:vAlign w:val="center"/>
          </w:tcPr>
          <w:p w14:paraId="4CF7BC4C" w14:textId="77777777" w:rsidR="00B5613C" w:rsidRPr="00CA49AB" w:rsidRDefault="18487661" w:rsidP="00F769E6">
            <w:pPr>
              <w:tabs>
                <w:tab w:val="left" w:pos="6568"/>
              </w:tabs>
              <w:wordWrap/>
              <w:spacing w:line="360" w:lineRule="auto"/>
              <w:contextualSpacing/>
              <w:jc w:val="center"/>
              <w:rPr>
                <w:rFonts w:ascii="Arial" w:hAnsi="Arial" w:cs="Arial"/>
                <w:b/>
                <w:bCs/>
                <w:sz w:val="20"/>
                <w:szCs w:val="20"/>
              </w:rPr>
            </w:pPr>
            <w:r w:rsidRPr="00CA49AB">
              <w:rPr>
                <w:rFonts w:ascii="Arial" w:hAnsi="Arial" w:cs="Arial"/>
                <w:b/>
                <w:bCs/>
                <w:sz w:val="20"/>
                <w:szCs w:val="20"/>
              </w:rPr>
              <w:t>Phase II (’26~’27)</w:t>
            </w:r>
          </w:p>
        </w:tc>
        <w:tc>
          <w:tcPr>
            <w:tcW w:w="7438" w:type="dxa"/>
            <w:tcBorders>
              <w:top w:val="single" w:sz="2" w:space="0" w:color="000000" w:themeColor="text1"/>
              <w:left w:val="single" w:sz="2" w:space="0" w:color="000000" w:themeColor="text1"/>
              <w:bottom w:val="single" w:sz="11" w:space="0" w:color="000000" w:themeColor="text1"/>
              <w:right w:val="single" w:sz="11" w:space="0" w:color="000000" w:themeColor="text1"/>
            </w:tcBorders>
            <w:vAlign w:val="center"/>
          </w:tcPr>
          <w:p w14:paraId="3D7EAA69" w14:textId="77777777" w:rsidR="00F769E6" w:rsidRDefault="00F769E6" w:rsidP="00F769E6">
            <w:pPr>
              <w:tabs>
                <w:tab w:val="left" w:pos="6568"/>
              </w:tabs>
              <w:wordWrap/>
              <w:spacing w:after="0" w:line="360" w:lineRule="auto"/>
              <w:jc w:val="both"/>
              <w:rPr>
                <w:rFonts w:ascii="Arial" w:hAnsi="Arial" w:cs="Arial"/>
                <w:sz w:val="20"/>
                <w:szCs w:val="20"/>
              </w:rPr>
            </w:pPr>
            <w:r w:rsidRPr="00F769E6">
              <w:rPr>
                <w:rFonts w:ascii="Arial" w:hAnsi="Arial" w:cs="Arial"/>
                <w:sz w:val="20"/>
                <w:szCs w:val="20"/>
              </w:rPr>
              <w:t>-</w:t>
            </w:r>
            <w:r>
              <w:rPr>
                <w:rFonts w:ascii="Arial" w:hAnsi="Arial" w:cs="Arial"/>
                <w:sz w:val="20"/>
                <w:szCs w:val="20"/>
              </w:rPr>
              <w:t xml:space="preserve"> </w:t>
            </w:r>
            <w:r w:rsidR="16DAA6E9" w:rsidRPr="00F769E6">
              <w:rPr>
                <w:rFonts w:ascii="Arial" w:hAnsi="Arial" w:cs="Arial"/>
                <w:sz w:val="20"/>
                <w:szCs w:val="20"/>
              </w:rPr>
              <w:t>[Common] Publish at least 3 papers in the top 10% of JCR fields.</w:t>
            </w:r>
          </w:p>
          <w:p w14:paraId="2D342FF2" w14:textId="77777777" w:rsidR="00F769E6" w:rsidRDefault="00F769E6" w:rsidP="00F769E6">
            <w:pPr>
              <w:tabs>
                <w:tab w:val="left" w:pos="6568"/>
              </w:tabs>
              <w:wordWrap/>
              <w:spacing w:after="0" w:line="360" w:lineRule="auto"/>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[Common] Achieve joint international patent applications or registrations between Korea and the US</w:t>
            </w:r>
          </w:p>
          <w:p w14:paraId="655963CB" w14:textId="5B34D6B5" w:rsidR="00B5613C" w:rsidRPr="00F769E6" w:rsidRDefault="00F769E6" w:rsidP="00F769E6">
            <w:pPr>
              <w:tabs>
                <w:tab w:val="left" w:pos="6568"/>
              </w:tabs>
              <w:wordWrap/>
              <w:spacing w:after="0" w:line="360" w:lineRule="auto"/>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[Mandatory Performance Indicators] At least 5 indicators that confirm the achievement of world-first (originality) and world-best (excellence) level source and core technologies, to be presented by the individual teams applying for the project.</w:t>
            </w:r>
          </w:p>
        </w:tc>
      </w:tr>
    </w:tbl>
    <w:p w14:paraId="57A1F48A" w14:textId="20833BCA" w:rsidR="00B5613C" w:rsidRPr="00CA49AB" w:rsidRDefault="16DAA6E9" w:rsidP="00CA49AB">
      <w:pPr>
        <w:tabs>
          <w:tab w:val="left" w:pos="6568"/>
        </w:tabs>
        <w:wordWrap/>
        <w:spacing w:line="360" w:lineRule="auto"/>
        <w:contextualSpacing/>
        <w:rPr>
          <w:rFonts w:ascii="Arial" w:hAnsi="Arial" w:cs="Arial"/>
          <w:sz w:val="20"/>
          <w:szCs w:val="20"/>
        </w:rPr>
      </w:pPr>
      <w:r w:rsidRPr="00CA49AB">
        <w:rPr>
          <w:rFonts w:ascii="Arial" w:hAnsi="Arial" w:cs="Arial"/>
          <w:sz w:val="20"/>
          <w:szCs w:val="20"/>
        </w:rPr>
        <w:t>*Each project should meet all of the above performance goals by each phase.</w:t>
      </w:r>
    </w:p>
    <w:p w14:paraId="1E0194B8" w14:textId="0B27A160" w:rsidR="16DAA6E9" w:rsidRPr="00CA49AB" w:rsidRDefault="16DAA6E9" w:rsidP="00CA49AB">
      <w:pPr>
        <w:tabs>
          <w:tab w:val="left" w:pos="6568"/>
        </w:tabs>
        <w:wordWrap/>
        <w:spacing w:line="360" w:lineRule="auto"/>
        <w:contextualSpacing/>
        <w:rPr>
          <w:rFonts w:ascii="Arial" w:hAnsi="Arial" w:cs="Arial"/>
          <w:b/>
          <w:bCs/>
          <w:sz w:val="24"/>
        </w:rPr>
      </w:pPr>
    </w:p>
    <w:p w14:paraId="7B2F30D7" w14:textId="58E9AE7F" w:rsidR="00B5613C" w:rsidRPr="00CA49AB" w:rsidRDefault="18487661" w:rsidP="00CA49AB">
      <w:pPr>
        <w:tabs>
          <w:tab w:val="left" w:pos="6568"/>
        </w:tabs>
        <w:wordWrap/>
        <w:spacing w:line="360" w:lineRule="auto"/>
        <w:contextualSpacing/>
        <w:rPr>
          <w:rFonts w:ascii="Arial" w:eastAsia="Arial" w:hAnsi="Arial" w:cs="Arial"/>
          <w:b/>
          <w:bCs/>
          <w:sz w:val="20"/>
          <w:szCs w:val="20"/>
        </w:rPr>
      </w:pPr>
      <w:r w:rsidRPr="00CA49AB">
        <w:rPr>
          <w:rFonts w:ascii="Arial" w:eastAsia="Arial" w:hAnsi="Arial" w:cs="Arial"/>
          <w:b/>
          <w:bCs/>
          <w:sz w:val="20"/>
          <w:szCs w:val="20"/>
        </w:rPr>
        <w:t xml:space="preserve">[Type II: Open </w:t>
      </w:r>
      <w:r w:rsidR="00F769E6">
        <w:rPr>
          <w:rFonts w:ascii="Arial" w:eastAsia="Arial" w:hAnsi="Arial" w:cs="Arial"/>
          <w:b/>
          <w:bCs/>
          <w:sz w:val="20"/>
          <w:szCs w:val="20"/>
        </w:rPr>
        <w:t>C</w:t>
      </w:r>
      <w:r w:rsidRPr="00CA49AB">
        <w:rPr>
          <w:rFonts w:ascii="Arial" w:eastAsia="Arial" w:hAnsi="Arial" w:cs="Arial"/>
          <w:b/>
          <w:bCs/>
          <w:sz w:val="20"/>
          <w:szCs w:val="20"/>
        </w:rPr>
        <w:t>all</w:t>
      </w:r>
      <w:r w:rsidR="00F769E6">
        <w:rPr>
          <w:rFonts w:ascii="Arial" w:eastAsia="Arial" w:hAnsi="Arial" w:cs="Arial"/>
          <w:b/>
          <w:bCs/>
          <w:sz w:val="20"/>
          <w:szCs w:val="20"/>
        </w:rPr>
        <w:t xml:space="preserve"> Type</w:t>
      </w:r>
      <w:r w:rsidRPr="00CA49AB">
        <w:rPr>
          <w:rFonts w:ascii="Arial" w:eastAsia="Arial" w:hAnsi="Arial" w:cs="Arial"/>
          <w:b/>
          <w:bCs/>
          <w:sz w:val="20"/>
          <w:szCs w:val="20"/>
        </w:rPr>
        <w:t>]</w:t>
      </w:r>
    </w:p>
    <w:tbl>
      <w:tblPr>
        <w:tblOverlap w:val="never"/>
        <w:tblW w:w="9072" w:type="dxa"/>
        <w:tblInd w:w="14"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CellMar>
          <w:top w:w="28" w:type="dxa"/>
          <w:left w:w="102" w:type="dxa"/>
          <w:bottom w:w="28" w:type="dxa"/>
          <w:right w:w="102" w:type="dxa"/>
        </w:tblCellMar>
        <w:tblLook w:val="0000" w:firstRow="0" w:lastRow="0" w:firstColumn="0" w:lastColumn="0" w:noHBand="0" w:noVBand="0"/>
      </w:tblPr>
      <w:tblGrid>
        <w:gridCol w:w="1632"/>
        <w:gridCol w:w="7440"/>
      </w:tblGrid>
      <w:tr w:rsidR="00B5613C" w:rsidRPr="00CA49AB" w14:paraId="1D457CDC" w14:textId="77777777" w:rsidTr="16DAA6E9">
        <w:trPr>
          <w:trHeight w:val="1380"/>
        </w:trPr>
        <w:tc>
          <w:tcPr>
            <w:tcW w:w="1632" w:type="dxa"/>
            <w:tcBorders>
              <w:top w:val="single" w:sz="11" w:space="0" w:color="000000" w:themeColor="text1"/>
              <w:left w:val="single" w:sz="11" w:space="0" w:color="000000" w:themeColor="text1"/>
              <w:bottom w:val="single" w:sz="2" w:space="0" w:color="000000" w:themeColor="text1"/>
              <w:right w:val="single" w:sz="2" w:space="0" w:color="000000" w:themeColor="text1"/>
            </w:tcBorders>
            <w:shd w:val="clear" w:color="auto" w:fill="E5E5E5"/>
            <w:vAlign w:val="center"/>
          </w:tcPr>
          <w:p w14:paraId="5C7198B9" w14:textId="77777777" w:rsidR="00B5613C" w:rsidRPr="00CA49AB" w:rsidRDefault="18487661" w:rsidP="00F769E6">
            <w:pPr>
              <w:tabs>
                <w:tab w:val="left" w:pos="6568"/>
              </w:tabs>
              <w:wordWrap/>
              <w:spacing w:line="360" w:lineRule="auto"/>
              <w:contextualSpacing/>
              <w:jc w:val="center"/>
              <w:rPr>
                <w:rFonts w:ascii="Arial" w:hAnsi="Arial" w:cs="Arial"/>
                <w:b/>
                <w:bCs/>
                <w:sz w:val="20"/>
                <w:szCs w:val="20"/>
              </w:rPr>
            </w:pPr>
            <w:r w:rsidRPr="00CA49AB">
              <w:rPr>
                <w:rFonts w:ascii="Arial" w:hAnsi="Arial" w:cs="Arial"/>
                <w:b/>
                <w:bCs/>
                <w:sz w:val="20"/>
                <w:szCs w:val="20"/>
              </w:rPr>
              <w:t>Phase I (’24~’25)</w:t>
            </w:r>
          </w:p>
        </w:tc>
        <w:tc>
          <w:tcPr>
            <w:tcW w:w="7440" w:type="dxa"/>
            <w:tcBorders>
              <w:top w:val="single" w:sz="11" w:space="0" w:color="000000" w:themeColor="text1"/>
              <w:left w:val="single" w:sz="2" w:space="0" w:color="000000" w:themeColor="text1"/>
              <w:bottom w:val="single" w:sz="2" w:space="0" w:color="000000" w:themeColor="text1"/>
              <w:right w:val="single" w:sz="11" w:space="0" w:color="000000" w:themeColor="text1"/>
            </w:tcBorders>
            <w:vAlign w:val="center"/>
          </w:tcPr>
          <w:p w14:paraId="19F60A0C" w14:textId="77777777" w:rsidR="00F769E6" w:rsidRDefault="00F769E6" w:rsidP="00F769E6">
            <w:pPr>
              <w:tabs>
                <w:tab w:val="left" w:pos="6568"/>
              </w:tabs>
              <w:wordWrap/>
              <w:spacing w:line="360" w:lineRule="auto"/>
              <w:contextualSpacing/>
              <w:jc w:val="both"/>
              <w:rPr>
                <w:rFonts w:ascii="Arial" w:hAnsi="Arial" w:cs="Arial"/>
                <w:sz w:val="20"/>
                <w:szCs w:val="20"/>
              </w:rPr>
            </w:pPr>
            <w:r w:rsidRPr="00F769E6">
              <w:rPr>
                <w:rFonts w:ascii="Arial" w:hAnsi="Arial" w:cs="Arial"/>
                <w:sz w:val="20"/>
                <w:szCs w:val="20"/>
              </w:rPr>
              <w:t>-</w:t>
            </w:r>
            <w:r>
              <w:rPr>
                <w:rFonts w:ascii="Arial" w:hAnsi="Arial" w:cs="Arial"/>
                <w:sz w:val="20"/>
                <w:szCs w:val="20"/>
              </w:rPr>
              <w:t xml:space="preserve"> </w:t>
            </w:r>
            <w:r w:rsidR="16DAA6E9" w:rsidRPr="00F769E6">
              <w:rPr>
                <w:rFonts w:ascii="Arial" w:hAnsi="Arial" w:cs="Arial"/>
                <w:sz w:val="20"/>
                <w:szCs w:val="20"/>
              </w:rPr>
              <w:t>[Common] Procure international agreements between the Korean and US research institutions.</w:t>
            </w:r>
          </w:p>
          <w:p w14:paraId="5911DC83" w14:textId="15EEA87E" w:rsidR="00B5613C" w:rsidRPr="00F769E6" w:rsidRDefault="00F769E6" w:rsidP="00F769E6">
            <w:pPr>
              <w:tabs>
                <w:tab w:val="left" w:pos="6568"/>
              </w:tabs>
              <w:wordWrap/>
              <w:spacing w:line="360" w:lineRule="auto"/>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[Mandatory Performance Indicators] At least 3 performance indicators that can verify the achievement of phase performance goals, to be presented by the individual teams applying for the project.</w:t>
            </w:r>
          </w:p>
        </w:tc>
      </w:tr>
      <w:tr w:rsidR="00B5613C" w:rsidRPr="00CA49AB" w14:paraId="0B943D16" w14:textId="77777777" w:rsidTr="16DAA6E9">
        <w:trPr>
          <w:trHeight w:val="710"/>
        </w:trPr>
        <w:tc>
          <w:tcPr>
            <w:tcW w:w="1632" w:type="dxa"/>
            <w:tcBorders>
              <w:top w:val="single" w:sz="2" w:space="0" w:color="000000" w:themeColor="text1"/>
              <w:left w:val="single" w:sz="11" w:space="0" w:color="000000" w:themeColor="text1"/>
              <w:bottom w:val="single" w:sz="11" w:space="0" w:color="000000" w:themeColor="text1"/>
              <w:right w:val="single" w:sz="2" w:space="0" w:color="000000" w:themeColor="text1"/>
            </w:tcBorders>
            <w:shd w:val="clear" w:color="auto" w:fill="E5E5E5"/>
            <w:vAlign w:val="center"/>
          </w:tcPr>
          <w:p w14:paraId="0DD3D3A6" w14:textId="77777777" w:rsidR="00B5613C" w:rsidRPr="00CA49AB" w:rsidRDefault="18487661" w:rsidP="00F769E6">
            <w:pPr>
              <w:tabs>
                <w:tab w:val="left" w:pos="6568"/>
              </w:tabs>
              <w:wordWrap/>
              <w:spacing w:line="360" w:lineRule="auto"/>
              <w:contextualSpacing/>
              <w:jc w:val="center"/>
              <w:rPr>
                <w:rFonts w:ascii="Arial" w:hAnsi="Arial" w:cs="Arial"/>
                <w:b/>
                <w:bCs/>
                <w:sz w:val="20"/>
                <w:szCs w:val="20"/>
              </w:rPr>
            </w:pPr>
            <w:r w:rsidRPr="00CA49AB">
              <w:rPr>
                <w:rFonts w:ascii="Arial" w:hAnsi="Arial" w:cs="Arial"/>
                <w:b/>
                <w:bCs/>
                <w:sz w:val="20"/>
                <w:szCs w:val="20"/>
              </w:rPr>
              <w:t>Phase II (’26~’27)</w:t>
            </w:r>
          </w:p>
        </w:tc>
        <w:tc>
          <w:tcPr>
            <w:tcW w:w="7440" w:type="dxa"/>
            <w:tcBorders>
              <w:top w:val="single" w:sz="2" w:space="0" w:color="000000" w:themeColor="text1"/>
              <w:left w:val="single" w:sz="2" w:space="0" w:color="000000" w:themeColor="text1"/>
              <w:bottom w:val="single" w:sz="11" w:space="0" w:color="000000" w:themeColor="text1"/>
              <w:right w:val="single" w:sz="11" w:space="0" w:color="000000" w:themeColor="text1"/>
            </w:tcBorders>
            <w:vAlign w:val="center"/>
          </w:tcPr>
          <w:p w14:paraId="5DDA8F19" w14:textId="77777777" w:rsidR="00F769E6" w:rsidRDefault="00F769E6" w:rsidP="00F769E6">
            <w:pPr>
              <w:tabs>
                <w:tab w:val="left" w:pos="6568"/>
              </w:tabs>
              <w:wordWrap/>
              <w:spacing w:line="360" w:lineRule="auto"/>
              <w:contextualSpacing/>
              <w:jc w:val="both"/>
              <w:rPr>
                <w:rFonts w:ascii="Arial" w:hAnsi="Arial" w:cs="Arial"/>
                <w:sz w:val="20"/>
                <w:szCs w:val="20"/>
              </w:rPr>
            </w:pPr>
            <w:r w:rsidRPr="00F769E6">
              <w:rPr>
                <w:rFonts w:ascii="Arial" w:hAnsi="Arial" w:cs="Arial"/>
                <w:sz w:val="20"/>
                <w:szCs w:val="20"/>
              </w:rPr>
              <w:t>-</w:t>
            </w:r>
            <w:r>
              <w:rPr>
                <w:rFonts w:ascii="Arial" w:hAnsi="Arial" w:cs="Arial"/>
                <w:sz w:val="20"/>
                <w:szCs w:val="20"/>
              </w:rPr>
              <w:t xml:space="preserve"> </w:t>
            </w:r>
            <w:r w:rsidR="18487661" w:rsidRPr="00F769E6">
              <w:rPr>
                <w:rFonts w:ascii="Arial" w:hAnsi="Arial" w:cs="Arial"/>
                <w:sz w:val="20"/>
                <w:szCs w:val="20"/>
              </w:rPr>
              <w:t>[Common] Publish at least 2 papers in the top 10% of JCR fields.</w:t>
            </w:r>
          </w:p>
          <w:p w14:paraId="4934AAEB" w14:textId="77777777" w:rsidR="00F769E6" w:rsidRDefault="00F769E6" w:rsidP="00F769E6">
            <w:pPr>
              <w:tabs>
                <w:tab w:val="left" w:pos="6568"/>
              </w:tabs>
              <w:wordWrap/>
              <w:spacing w:line="360" w:lineRule="auto"/>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[Common] Achieve joint international patent applications or registrations between Korea and the US</w:t>
            </w:r>
          </w:p>
          <w:p w14:paraId="4F0B9D09" w14:textId="52BE0FD4" w:rsidR="00B5613C" w:rsidRPr="00F769E6" w:rsidRDefault="00F769E6" w:rsidP="00F769E6">
            <w:pPr>
              <w:tabs>
                <w:tab w:val="left" w:pos="6568"/>
              </w:tabs>
              <w:wordWrap/>
              <w:spacing w:line="360" w:lineRule="auto"/>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[Mandatory Performance Indicators] At least 3 indicators that confirm the achievement of world-first (originality) and world-best (excellence) level source and core technologies, to be presented by the individual teams applying for the project.</w:t>
            </w:r>
          </w:p>
        </w:tc>
      </w:tr>
    </w:tbl>
    <w:p w14:paraId="0427EE69" w14:textId="6A3C1452" w:rsidR="16DAA6E9" w:rsidRPr="00CA49AB" w:rsidRDefault="16DAA6E9" w:rsidP="00CA49AB">
      <w:pPr>
        <w:tabs>
          <w:tab w:val="left" w:pos="6568"/>
        </w:tabs>
        <w:wordWrap/>
        <w:spacing w:line="360" w:lineRule="auto"/>
        <w:contextualSpacing/>
        <w:rPr>
          <w:rFonts w:ascii="Arial" w:hAnsi="Arial" w:cs="Arial"/>
          <w:sz w:val="20"/>
          <w:szCs w:val="20"/>
        </w:rPr>
      </w:pPr>
      <w:r w:rsidRPr="00CA49AB">
        <w:rPr>
          <w:rFonts w:ascii="Arial" w:hAnsi="Arial" w:cs="Arial"/>
          <w:sz w:val="20"/>
          <w:szCs w:val="20"/>
        </w:rPr>
        <w:t>*Each project should meet all of the above performance goals by each phase.</w:t>
      </w:r>
    </w:p>
    <w:p w14:paraId="5593A6C2" w14:textId="73CD4F7B" w:rsidR="16DAA6E9" w:rsidRPr="00F769E6" w:rsidRDefault="16DAA6E9" w:rsidP="00F769E6">
      <w:pPr>
        <w:tabs>
          <w:tab w:val="left" w:pos="6568"/>
        </w:tabs>
        <w:wordWrap/>
        <w:spacing w:line="360" w:lineRule="auto"/>
        <w:ind w:left="227" w:hanging="227"/>
        <w:contextualSpacing/>
        <w:jc w:val="both"/>
        <w:rPr>
          <w:rFonts w:ascii="Arial" w:hAnsi="Arial" w:cs="Arial"/>
          <w:sz w:val="20"/>
          <w:szCs w:val="20"/>
        </w:rPr>
      </w:pPr>
    </w:p>
    <w:p w14:paraId="64FC5AC8" w14:textId="03AA81CD" w:rsidR="00B5613C" w:rsidRPr="00F769E6" w:rsidRDefault="00F769E6" w:rsidP="00F769E6">
      <w:pPr>
        <w:tabs>
          <w:tab w:val="left" w:pos="6568"/>
        </w:tabs>
        <w:wordWrap/>
        <w:spacing w:line="360" w:lineRule="auto"/>
        <w:ind w:left="227" w:hanging="227"/>
        <w:contextualSpacing/>
        <w:jc w:val="both"/>
        <w:rPr>
          <w:rFonts w:ascii="Arial" w:hAnsi="Arial" w:cs="Arial"/>
          <w:sz w:val="20"/>
          <w:szCs w:val="20"/>
        </w:rPr>
      </w:pPr>
      <w:r w:rsidRPr="00F769E6">
        <w:rPr>
          <w:rFonts w:ascii="Arial" w:eastAsia="맑은 고딕" w:hAnsi="Arial" w:cs="Arial"/>
          <w:sz w:val="20"/>
          <w:szCs w:val="20"/>
        </w:rPr>
        <w:t>*</w:t>
      </w:r>
      <w:r w:rsidR="16DAA6E9" w:rsidRPr="00F769E6">
        <w:rPr>
          <w:rFonts w:ascii="Arial" w:hAnsi="Arial" w:cs="Arial"/>
          <w:sz w:val="20"/>
          <w:szCs w:val="20"/>
        </w:rPr>
        <w:t>Note: For publication outcomes, both the Korean and US principal investigators must be included as authors, with at least one serving as the corresponding author (Review papers will not be recognized as performance outcomes.).</w:t>
      </w:r>
    </w:p>
    <w:p w14:paraId="3ED7E189" w14:textId="74FFF8B6" w:rsidR="00B5613C" w:rsidRPr="00F769E6" w:rsidRDefault="00F769E6" w:rsidP="00F769E6">
      <w:pPr>
        <w:tabs>
          <w:tab w:val="left" w:pos="6568"/>
        </w:tabs>
        <w:wordWrap/>
        <w:spacing w:line="360" w:lineRule="auto"/>
        <w:ind w:left="227" w:hanging="227"/>
        <w:contextualSpacing/>
        <w:jc w:val="both"/>
        <w:rPr>
          <w:rFonts w:ascii="Arial" w:hAnsi="Arial" w:cs="Arial"/>
          <w:sz w:val="20"/>
          <w:szCs w:val="20"/>
        </w:rPr>
      </w:pPr>
      <w:r w:rsidRPr="00F769E6">
        <w:rPr>
          <w:rFonts w:ascii="Arial" w:eastAsia="맑은 고딕" w:hAnsi="Arial" w:cs="Arial"/>
          <w:sz w:val="20"/>
          <w:szCs w:val="20"/>
        </w:rPr>
        <w:t>**</w:t>
      </w:r>
      <w:r w:rsidR="16DAA6E9" w:rsidRPr="00F769E6">
        <w:rPr>
          <w:rFonts w:ascii="Arial" w:hAnsi="Arial" w:cs="Arial"/>
          <w:sz w:val="20"/>
          <w:szCs w:val="20"/>
        </w:rPr>
        <w:t xml:space="preserve">Note: Mandatory performance indicators will be reflected </w:t>
      </w:r>
      <w:r w:rsidR="00D76A87">
        <w:rPr>
          <w:rFonts w:ascii="Arial" w:hAnsi="Arial" w:cs="Arial"/>
          <w:sz w:val="20"/>
          <w:szCs w:val="20"/>
        </w:rPr>
        <w:t>as one of</w:t>
      </w:r>
      <w:r w:rsidR="16DAA6E9" w:rsidRPr="00F769E6">
        <w:rPr>
          <w:rFonts w:ascii="Arial" w:hAnsi="Arial" w:cs="Arial"/>
          <w:sz w:val="20"/>
          <w:szCs w:val="20"/>
        </w:rPr>
        <w:t xml:space="preserve"> the evaluation criteria during the initial selection assessment and the assessment between phase I and II.</w:t>
      </w:r>
    </w:p>
    <w:p w14:paraId="50A46BAC" w14:textId="77777777" w:rsidR="00B5613C" w:rsidRPr="00CA49AB" w:rsidRDefault="00B5613C" w:rsidP="00CA49AB">
      <w:pPr>
        <w:tabs>
          <w:tab w:val="left" w:pos="6568"/>
        </w:tabs>
        <w:wordWrap/>
        <w:spacing w:line="360" w:lineRule="auto"/>
        <w:contextualSpacing/>
        <w:rPr>
          <w:rFonts w:ascii="Arial" w:hAnsi="Arial" w:cs="Arial"/>
          <w:sz w:val="24"/>
        </w:rPr>
      </w:pPr>
    </w:p>
    <w:p w14:paraId="6AFCB842" w14:textId="77777777" w:rsidR="00F769E6" w:rsidRDefault="00B5613C" w:rsidP="00CA49AB">
      <w:pPr>
        <w:tabs>
          <w:tab w:val="left" w:pos="6568"/>
        </w:tabs>
        <w:wordWrap/>
        <w:spacing w:line="360" w:lineRule="auto"/>
        <w:contextualSpacing/>
        <w:rPr>
          <w:rFonts w:ascii="Arial" w:hAnsi="Arial" w:cs="Arial"/>
          <w:b/>
          <w:bCs/>
          <w:sz w:val="24"/>
        </w:rPr>
      </w:pPr>
      <w:r w:rsidRPr="00CA49AB">
        <w:rPr>
          <w:rFonts w:ascii="Arial" w:hAnsi="Arial" w:cs="Arial"/>
          <w:b/>
          <w:bCs/>
          <w:sz w:val="24"/>
        </w:rPr>
        <w:t>4. Special Notes</w:t>
      </w:r>
    </w:p>
    <w:p w14:paraId="350DAC8F" w14:textId="5FD3FAA7" w:rsidR="00B5613C" w:rsidRPr="00F769E6" w:rsidRDefault="00F769E6" w:rsidP="00327DCC">
      <w:pPr>
        <w:tabs>
          <w:tab w:val="left" w:pos="6568"/>
        </w:tabs>
        <w:wordWrap/>
        <w:spacing w:line="360" w:lineRule="auto"/>
        <w:contextualSpacing/>
        <w:jc w:val="both"/>
        <w:rPr>
          <w:rFonts w:ascii="Arial" w:hAnsi="Arial" w:cs="Arial"/>
          <w:b/>
          <w:bCs/>
          <w:sz w:val="20"/>
          <w:szCs w:val="20"/>
        </w:rPr>
      </w:pPr>
      <w:r w:rsidRPr="00F769E6">
        <w:rPr>
          <w:rFonts w:ascii="Arial" w:hAnsi="Arial" w:cs="Arial"/>
          <w:b/>
          <w:bCs/>
          <w:sz w:val="20"/>
          <w:szCs w:val="20"/>
        </w:rPr>
        <w:lastRenderedPageBreak/>
        <w:t xml:space="preserve">4.1. </w:t>
      </w:r>
      <w:r w:rsidR="16DAA6E9" w:rsidRPr="00F769E6">
        <w:rPr>
          <w:rFonts w:ascii="Arial" w:hAnsi="Arial" w:cs="Arial"/>
          <w:b/>
          <w:bCs/>
          <w:sz w:val="20"/>
          <w:szCs w:val="20"/>
        </w:rPr>
        <w:t>Participation and Cooperation in the Execution of R&amp;D</w:t>
      </w:r>
    </w:p>
    <w:p w14:paraId="6B8903D4" w14:textId="1D7FD4DC" w:rsidR="00F769E6" w:rsidRDefault="00F769E6"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8487661" w:rsidRPr="00F769E6">
        <w:rPr>
          <w:rFonts w:ascii="Arial" w:hAnsi="Arial" w:cs="Arial"/>
          <w:sz w:val="20"/>
          <w:szCs w:val="20"/>
        </w:rPr>
        <w:t xml:space="preserve">The total </w:t>
      </w:r>
      <w:r>
        <w:rPr>
          <w:rFonts w:ascii="Arial" w:hAnsi="Arial" w:cs="Arial"/>
          <w:sz w:val="20"/>
          <w:szCs w:val="20"/>
        </w:rPr>
        <w:t xml:space="preserve">period of </w:t>
      </w:r>
      <w:r w:rsidR="18487661" w:rsidRPr="00F769E6">
        <w:rPr>
          <w:rFonts w:ascii="Arial" w:hAnsi="Arial" w:cs="Arial"/>
          <w:sz w:val="20"/>
          <w:szCs w:val="20"/>
        </w:rPr>
        <w:t>R&amp;D is four years (42 months), with the first-year R&amp;D period being six months.</w:t>
      </w:r>
    </w:p>
    <w:p w14:paraId="4E8EE1CA" w14:textId="4FDA5C6F" w:rsidR="00B5613C" w:rsidRPr="00F769E6" w:rsidRDefault="00F769E6"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 xml:space="preserve">The research director must cooperate with the </w:t>
      </w:r>
      <w:r w:rsidRPr="00B5096C">
        <w:rPr>
          <w:rFonts w:ascii="Arial" w:hAnsi="Arial" w:cs="Arial"/>
          <w:sz w:val="20"/>
          <w:szCs w:val="20"/>
        </w:rPr>
        <w:t xml:space="preserve">administrative office of the </w:t>
      </w:r>
      <w:r w:rsidR="00D76A87" w:rsidRPr="00CA49AB">
        <w:rPr>
          <w:rFonts w:ascii="Arial" w:hAnsi="Arial" w:cs="Arial"/>
          <w:sz w:val="20"/>
          <w:szCs w:val="20"/>
        </w:rPr>
        <w:t>Korea</w:t>
      </w:r>
      <w:r w:rsidR="00D76A87">
        <w:rPr>
          <w:rFonts w:ascii="Arial" w:hAnsi="Arial" w:cs="Arial"/>
          <w:sz w:val="20"/>
          <w:szCs w:val="20"/>
        </w:rPr>
        <w:t>-US</w:t>
      </w:r>
      <w:r w:rsidR="00D76A87" w:rsidRPr="00CA49AB">
        <w:rPr>
          <w:rFonts w:ascii="Arial" w:hAnsi="Arial" w:cs="Arial"/>
          <w:sz w:val="20"/>
          <w:szCs w:val="20"/>
        </w:rPr>
        <w:t xml:space="preserve"> </w:t>
      </w:r>
      <w:r w:rsidR="00D76A87">
        <w:rPr>
          <w:rFonts w:ascii="Arial" w:hAnsi="Arial" w:cs="Arial"/>
          <w:sz w:val="20"/>
          <w:szCs w:val="20"/>
        </w:rPr>
        <w:t>Collaborative Research Project</w:t>
      </w:r>
      <w:r w:rsidR="16DAA6E9" w:rsidRPr="00F769E6">
        <w:rPr>
          <w:rFonts w:ascii="Arial" w:hAnsi="Arial" w:cs="Arial"/>
          <w:sz w:val="20"/>
          <w:szCs w:val="20"/>
        </w:rPr>
        <w:t xml:space="preserve"> with regards to the evaluation and performance management.</w:t>
      </w:r>
    </w:p>
    <w:p w14:paraId="46CFF4CE" w14:textId="77777777" w:rsidR="00F769E6" w:rsidRDefault="00F769E6" w:rsidP="00327DCC">
      <w:pPr>
        <w:tabs>
          <w:tab w:val="left" w:pos="6568"/>
        </w:tabs>
        <w:wordWrap/>
        <w:spacing w:line="360" w:lineRule="auto"/>
        <w:contextualSpacing/>
        <w:jc w:val="both"/>
        <w:rPr>
          <w:rFonts w:ascii="Arial" w:hAnsi="Arial" w:cs="Arial"/>
          <w:b/>
          <w:bCs/>
          <w:sz w:val="20"/>
          <w:szCs w:val="20"/>
        </w:rPr>
      </w:pPr>
    </w:p>
    <w:p w14:paraId="57ABE28F" w14:textId="77777777" w:rsidR="00F769E6" w:rsidRDefault="00F769E6" w:rsidP="00327DCC">
      <w:pPr>
        <w:tabs>
          <w:tab w:val="left" w:pos="6568"/>
        </w:tabs>
        <w:wordWrap/>
        <w:spacing w:line="360" w:lineRule="auto"/>
        <w:contextualSpacing/>
        <w:jc w:val="both"/>
        <w:rPr>
          <w:rFonts w:ascii="Arial" w:hAnsi="Arial" w:cs="Arial"/>
          <w:sz w:val="20"/>
          <w:szCs w:val="20"/>
        </w:rPr>
      </w:pPr>
      <w:r>
        <w:rPr>
          <w:rFonts w:ascii="Arial" w:hAnsi="Arial" w:cs="Arial"/>
          <w:b/>
          <w:bCs/>
          <w:sz w:val="20"/>
          <w:szCs w:val="20"/>
        </w:rPr>
        <w:t xml:space="preserve">4.2. </w:t>
      </w:r>
      <w:r w:rsidR="16DAA6E9" w:rsidRPr="00CA49AB">
        <w:rPr>
          <w:rFonts w:ascii="Arial" w:hAnsi="Arial" w:cs="Arial"/>
          <w:b/>
          <w:bCs/>
          <w:sz w:val="20"/>
          <w:szCs w:val="20"/>
        </w:rPr>
        <w:t>Application Conditions</w:t>
      </w:r>
      <w:r w:rsidR="16DAA6E9" w:rsidRPr="00CA49AB">
        <w:rPr>
          <w:rFonts w:ascii="Arial" w:hAnsi="Arial" w:cs="Arial"/>
          <w:sz w:val="20"/>
          <w:szCs w:val="20"/>
        </w:rPr>
        <w:t xml:space="preserve"> </w:t>
      </w:r>
    </w:p>
    <w:p w14:paraId="5A78E284" w14:textId="6B69A0D7" w:rsidR="00B5613C" w:rsidRPr="00CA49AB" w:rsidRDefault="00F769E6"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6DAA6E9" w:rsidRPr="00CA49AB">
        <w:rPr>
          <w:rFonts w:ascii="Arial" w:hAnsi="Arial" w:cs="Arial"/>
          <w:sz w:val="20"/>
          <w:szCs w:val="20"/>
        </w:rPr>
        <w:t>Projects must be applied for by establishing joint research teams between the Korean domestic and US researchers. Multi- and interdisciplinary teams* are highly recommended.</w:t>
      </w:r>
    </w:p>
    <w:p w14:paraId="6A96BD83" w14:textId="2279644C" w:rsidR="00B5613C" w:rsidRPr="00CA49AB" w:rsidRDefault="16DAA6E9" w:rsidP="00327DCC">
      <w:pPr>
        <w:tabs>
          <w:tab w:val="left" w:pos="6568"/>
        </w:tabs>
        <w:wordWrap/>
        <w:spacing w:line="360" w:lineRule="auto"/>
        <w:ind w:leftChars="321" w:left="706"/>
        <w:contextualSpacing/>
        <w:jc w:val="both"/>
        <w:rPr>
          <w:rFonts w:ascii="Arial" w:hAnsi="Arial" w:cs="Arial"/>
          <w:sz w:val="20"/>
          <w:szCs w:val="20"/>
        </w:rPr>
      </w:pPr>
      <w:r w:rsidRPr="00CA49AB">
        <w:rPr>
          <w:rFonts w:ascii="Arial" w:hAnsi="Arial" w:cs="Arial"/>
          <w:sz w:val="20"/>
          <w:szCs w:val="20"/>
        </w:rPr>
        <w:t xml:space="preserve"> *Research groups combining multiple academic disciplines and research fields to ensure originality and excellence in joint global research planning and execution.</w:t>
      </w:r>
    </w:p>
    <w:p w14:paraId="1771ABE2" w14:textId="77777777" w:rsidR="00327DCC" w:rsidRDefault="00F769E6"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6DAA6E9" w:rsidRPr="00F769E6">
        <w:rPr>
          <w:rFonts w:ascii="Arial" w:hAnsi="Arial" w:cs="Arial"/>
          <w:sz w:val="20"/>
          <w:szCs w:val="20"/>
        </w:rPr>
        <w:t xml:space="preserve">The research content to be performed by the overseas institution (including technical cooperation, role distribution, and research fund utilization plan) must be included in the project application. The following should be included on initial submission of the application. </w:t>
      </w:r>
    </w:p>
    <w:p w14:paraId="745A512E" w14:textId="77777777" w:rsidR="00327DCC" w:rsidRDefault="00327DCC" w:rsidP="00327DCC">
      <w:pPr>
        <w:tabs>
          <w:tab w:val="left" w:pos="6568"/>
        </w:tabs>
        <w:wordWrap/>
        <w:spacing w:line="360" w:lineRule="auto"/>
        <w:ind w:leftChars="386" w:left="849"/>
        <w:contextualSpacing/>
        <w:jc w:val="both"/>
        <w:rPr>
          <w:rFonts w:ascii="Arial" w:hAnsi="Arial" w:cs="Arial"/>
          <w:sz w:val="20"/>
          <w:szCs w:val="20"/>
        </w:rPr>
      </w:pPr>
      <w:r>
        <w:rPr>
          <w:rFonts w:ascii="Arial" w:hAnsi="Arial" w:cs="Arial"/>
          <w:sz w:val="20"/>
          <w:szCs w:val="20"/>
        </w:rPr>
        <w:t>*</w:t>
      </w:r>
      <w:r w:rsidR="16DAA6E9" w:rsidRPr="00327DCC">
        <w:rPr>
          <w:rFonts w:ascii="Arial" w:hAnsi="Arial" w:cs="Arial"/>
          <w:sz w:val="20"/>
          <w:szCs w:val="20"/>
        </w:rPr>
        <w:t>Proof of the intent to participate from the overseas institution research director(s) (such as a Letter of Intent, LOI).</w:t>
      </w:r>
    </w:p>
    <w:p w14:paraId="4601B33B" w14:textId="33BED098" w:rsidR="00B5613C" w:rsidRPr="00327DCC" w:rsidRDefault="00327DCC" w:rsidP="00327DCC">
      <w:pPr>
        <w:tabs>
          <w:tab w:val="left" w:pos="6568"/>
        </w:tabs>
        <w:wordWrap/>
        <w:spacing w:line="360" w:lineRule="auto"/>
        <w:ind w:leftChars="386" w:left="849"/>
        <w:contextualSpacing/>
        <w:jc w:val="both"/>
        <w:rPr>
          <w:rFonts w:ascii="Arial" w:hAnsi="Arial" w:cs="Arial"/>
          <w:sz w:val="20"/>
          <w:szCs w:val="20"/>
        </w:rPr>
      </w:pPr>
      <w:r>
        <w:rPr>
          <w:rFonts w:ascii="Arial" w:hAnsi="Arial" w:cs="Arial"/>
          <w:sz w:val="20"/>
          <w:szCs w:val="20"/>
        </w:rPr>
        <w:t>*</w:t>
      </w:r>
      <w:r w:rsidR="16DAA6E9" w:rsidRPr="00327DCC">
        <w:rPr>
          <w:rFonts w:ascii="Arial" w:hAnsi="Arial" w:cs="Arial"/>
          <w:sz w:val="20"/>
          <w:szCs w:val="20"/>
        </w:rPr>
        <w:t xml:space="preserve">Details about the </w:t>
      </w:r>
      <w:r w:rsidR="00442A4B">
        <w:rPr>
          <w:rFonts w:ascii="Arial" w:hAnsi="Arial" w:cs="Arial"/>
          <w:sz w:val="20"/>
          <w:szCs w:val="20"/>
        </w:rPr>
        <w:t>research resources, institutional support, and available expertise</w:t>
      </w:r>
      <w:r w:rsidR="16DAA6E9" w:rsidRPr="00327DCC">
        <w:rPr>
          <w:rFonts w:ascii="Arial" w:hAnsi="Arial" w:cs="Arial"/>
          <w:sz w:val="20"/>
          <w:szCs w:val="20"/>
        </w:rPr>
        <w:t xml:space="preserve"> </w:t>
      </w:r>
      <w:r w:rsidR="00442A4B">
        <w:rPr>
          <w:rFonts w:ascii="Arial" w:hAnsi="Arial" w:cs="Arial"/>
          <w:sz w:val="20"/>
          <w:szCs w:val="20"/>
        </w:rPr>
        <w:t>from</w:t>
      </w:r>
      <w:r w:rsidR="16DAA6E9" w:rsidRPr="00327DCC">
        <w:rPr>
          <w:rFonts w:ascii="Arial" w:hAnsi="Arial" w:cs="Arial"/>
          <w:sz w:val="20"/>
          <w:szCs w:val="20"/>
        </w:rPr>
        <w:t xml:space="preserve"> the overseas institution.</w:t>
      </w:r>
    </w:p>
    <w:p w14:paraId="4A45A5EA" w14:textId="3EE22DA0" w:rsidR="00B5613C" w:rsidRDefault="00327DCC" w:rsidP="00327DCC">
      <w:pPr>
        <w:tabs>
          <w:tab w:val="left" w:pos="6568"/>
        </w:tabs>
        <w:wordWrap/>
        <w:spacing w:line="360" w:lineRule="auto"/>
        <w:ind w:leftChars="192" w:left="422"/>
        <w:contextualSpacing/>
        <w:jc w:val="both"/>
        <w:rPr>
          <w:rFonts w:ascii="Arial" w:hAnsi="Arial" w:cs="Arial"/>
          <w:sz w:val="20"/>
          <w:szCs w:val="20"/>
        </w:rPr>
      </w:pPr>
      <w:r>
        <w:rPr>
          <w:rFonts w:ascii="Arial" w:hAnsi="Arial" w:cs="Arial"/>
          <w:sz w:val="20"/>
          <w:szCs w:val="20"/>
        </w:rPr>
        <w:t xml:space="preserve">- </w:t>
      </w:r>
      <w:r w:rsidR="16DAA6E9" w:rsidRPr="00327DCC">
        <w:rPr>
          <w:rFonts w:ascii="Arial" w:hAnsi="Arial" w:cs="Arial"/>
          <w:sz w:val="20"/>
          <w:szCs w:val="20"/>
        </w:rPr>
        <w:t>Research grant(s) to be awarded for projects or subprojects may be adjusted in the process of evaluation. The entire period of research, budgets, and content may change according to the Korean government budget conditions, legal or regulatory amendments, or changes in the policies.</w:t>
      </w:r>
    </w:p>
    <w:p w14:paraId="4DF803AF" w14:textId="77777777" w:rsidR="00327DCC" w:rsidRPr="00327DCC" w:rsidRDefault="00327DCC" w:rsidP="00327DCC">
      <w:pPr>
        <w:tabs>
          <w:tab w:val="left" w:pos="6568"/>
        </w:tabs>
        <w:wordWrap/>
        <w:spacing w:line="360" w:lineRule="auto"/>
        <w:ind w:leftChars="192" w:left="422"/>
        <w:contextualSpacing/>
        <w:jc w:val="both"/>
        <w:rPr>
          <w:rFonts w:ascii="Arial" w:hAnsi="Arial" w:cs="Arial"/>
          <w:sz w:val="20"/>
          <w:szCs w:val="20"/>
        </w:rPr>
      </w:pPr>
    </w:p>
    <w:p w14:paraId="5220AC8D" w14:textId="77777777" w:rsidR="00327DCC" w:rsidRDefault="00327DCC" w:rsidP="00327DCC">
      <w:pPr>
        <w:tabs>
          <w:tab w:val="left" w:pos="6568"/>
        </w:tabs>
        <w:wordWrap/>
        <w:spacing w:line="360" w:lineRule="auto"/>
        <w:contextualSpacing/>
        <w:jc w:val="both"/>
        <w:rPr>
          <w:rFonts w:ascii="Arial" w:hAnsi="Arial" w:cs="Arial"/>
          <w:b/>
          <w:bCs/>
          <w:sz w:val="20"/>
          <w:szCs w:val="20"/>
        </w:rPr>
      </w:pPr>
      <w:r>
        <w:rPr>
          <w:rFonts w:ascii="Arial" w:hAnsi="Arial" w:cs="Arial"/>
          <w:b/>
          <w:bCs/>
          <w:sz w:val="20"/>
          <w:szCs w:val="20"/>
        </w:rPr>
        <w:t xml:space="preserve">4.3. </w:t>
      </w:r>
      <w:r w:rsidR="16DAA6E9" w:rsidRPr="00CA49AB">
        <w:rPr>
          <w:rFonts w:ascii="Arial" w:hAnsi="Arial" w:cs="Arial"/>
          <w:b/>
          <w:bCs/>
          <w:sz w:val="20"/>
          <w:szCs w:val="20"/>
        </w:rPr>
        <w:t xml:space="preserve">Participation Format </w:t>
      </w:r>
    </w:p>
    <w:p w14:paraId="6CFAE6C9" w14:textId="7396AC97" w:rsidR="00B5613C" w:rsidRPr="00CA49AB" w:rsidRDefault="00327DCC" w:rsidP="00327DCC">
      <w:pPr>
        <w:tabs>
          <w:tab w:val="left" w:pos="6568"/>
        </w:tabs>
        <w:wordWrap/>
        <w:spacing w:line="360" w:lineRule="auto"/>
        <w:ind w:leftChars="192" w:left="422"/>
        <w:contextualSpacing/>
        <w:jc w:val="both"/>
        <w:rPr>
          <w:rFonts w:ascii="Arial" w:hAnsi="Arial" w:cs="Arial"/>
          <w:sz w:val="20"/>
          <w:szCs w:val="20"/>
        </w:rPr>
      </w:pPr>
      <w:r w:rsidRPr="006F03E5">
        <w:rPr>
          <w:rFonts w:ascii="Arial" w:hAnsi="Arial" w:cs="Arial"/>
          <w:sz w:val="20"/>
          <w:szCs w:val="20"/>
        </w:rPr>
        <w:t xml:space="preserve">- </w:t>
      </w:r>
      <w:r w:rsidR="16DAA6E9" w:rsidRPr="006F03E5">
        <w:rPr>
          <w:rFonts w:ascii="Arial" w:hAnsi="Arial" w:cs="Arial"/>
          <w:sz w:val="20"/>
          <w:szCs w:val="20"/>
        </w:rPr>
        <w:t>Joint research projects must be conducted at the level of the primary research institution, with</w:t>
      </w:r>
      <w:r w:rsidR="16DAA6E9" w:rsidRPr="00CA49AB">
        <w:rPr>
          <w:rFonts w:ascii="Arial" w:hAnsi="Arial" w:cs="Arial"/>
          <w:sz w:val="20"/>
          <w:szCs w:val="20"/>
        </w:rPr>
        <w:t xml:space="preserve"> prior internal agreements established for R&amp;D participation between the Korean domestic R&amp;D institutions (primary institutions) and overseas institutions (overseas researchers).</w:t>
      </w:r>
    </w:p>
    <w:p w14:paraId="7074929F" w14:textId="782C8100" w:rsidR="00B5613C" w:rsidRPr="00CA49AB" w:rsidRDefault="16DAA6E9" w:rsidP="00327DCC">
      <w:pPr>
        <w:tabs>
          <w:tab w:val="left" w:pos="6568"/>
        </w:tabs>
        <w:wordWrap/>
        <w:spacing w:line="360" w:lineRule="auto"/>
        <w:ind w:left="851"/>
        <w:contextualSpacing/>
        <w:jc w:val="both"/>
        <w:rPr>
          <w:rFonts w:ascii="Arial" w:hAnsi="Arial" w:cs="Arial"/>
          <w:sz w:val="20"/>
          <w:szCs w:val="20"/>
        </w:rPr>
      </w:pPr>
      <w:r w:rsidRPr="00CA49AB">
        <w:rPr>
          <w:rFonts w:ascii="Arial" w:hAnsi="Arial" w:cs="Arial"/>
          <w:sz w:val="20"/>
          <w:szCs w:val="20"/>
        </w:rPr>
        <w:t>*Eligible range of overseas institutions for this project: Hospitals, research institutes, and universities with main offices and research facilities located in the US (for-profit companies are not eligible).</w:t>
      </w:r>
    </w:p>
    <w:p w14:paraId="4329C34A" w14:textId="5E5DCA52" w:rsidR="00B5613C" w:rsidRPr="00CA49AB" w:rsidRDefault="16DAA6E9" w:rsidP="00327DCC">
      <w:pPr>
        <w:tabs>
          <w:tab w:val="left" w:pos="6568"/>
        </w:tabs>
        <w:wordWrap/>
        <w:spacing w:line="360" w:lineRule="auto"/>
        <w:ind w:left="851"/>
        <w:contextualSpacing/>
        <w:jc w:val="both"/>
        <w:rPr>
          <w:rFonts w:ascii="Arial" w:hAnsi="Arial" w:cs="Arial"/>
          <w:sz w:val="20"/>
          <w:szCs w:val="20"/>
        </w:rPr>
      </w:pPr>
      <w:r w:rsidRPr="00CA49AB">
        <w:rPr>
          <w:rFonts w:ascii="Arial" w:hAnsi="Arial" w:cs="Arial"/>
          <w:sz w:val="20"/>
          <w:szCs w:val="20"/>
        </w:rPr>
        <w:t xml:space="preserve">*Overseas joint researchers must be primarily affiliated with research institutions located in the US. Researchers from </w:t>
      </w:r>
      <w:r w:rsidR="00327DCC">
        <w:rPr>
          <w:rFonts w:ascii="Arial" w:hAnsi="Arial" w:cs="Arial"/>
          <w:sz w:val="20"/>
          <w:szCs w:val="20"/>
        </w:rPr>
        <w:t xml:space="preserve">Korean </w:t>
      </w:r>
      <w:r w:rsidRPr="00CA49AB">
        <w:rPr>
          <w:rFonts w:ascii="Arial" w:hAnsi="Arial" w:cs="Arial"/>
          <w:sz w:val="20"/>
          <w:szCs w:val="20"/>
        </w:rPr>
        <w:t>domestic institutions who are temporarily stationed or on sabbatical leave in the US partner institutions will not be considered as a member of the US institution.</w:t>
      </w:r>
    </w:p>
    <w:p w14:paraId="3435CC85" w14:textId="5F597097" w:rsidR="00B5613C" w:rsidRPr="00327DCC" w:rsidRDefault="00327DCC"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6DAA6E9" w:rsidRPr="00327DCC">
        <w:rPr>
          <w:rFonts w:ascii="Arial" w:hAnsi="Arial" w:cs="Arial"/>
          <w:sz w:val="20"/>
          <w:szCs w:val="20"/>
        </w:rPr>
        <w:t>The Korean domestic R&amp;D institution is responsible for the inability to proceed with the project if joint research with the overseas partner institution is withdrawn after the project begins.</w:t>
      </w:r>
    </w:p>
    <w:p w14:paraId="3A236B21" w14:textId="38DFCA8E" w:rsidR="00B5613C" w:rsidRPr="00CA49AB" w:rsidRDefault="00327DCC" w:rsidP="00327DCC">
      <w:pPr>
        <w:tabs>
          <w:tab w:val="left" w:pos="6568"/>
        </w:tabs>
        <w:wordWrap/>
        <w:spacing w:line="360" w:lineRule="auto"/>
        <w:ind w:leftChars="193" w:left="425"/>
        <w:contextualSpacing/>
        <w:jc w:val="both"/>
        <w:rPr>
          <w:rFonts w:ascii="Arial" w:hAnsi="Arial" w:cs="Arial"/>
          <w:sz w:val="20"/>
          <w:szCs w:val="20"/>
        </w:rPr>
      </w:pPr>
      <w:r>
        <w:rPr>
          <w:rFonts w:ascii="Arial" w:hAnsi="Arial" w:cs="Arial"/>
          <w:sz w:val="20"/>
          <w:szCs w:val="20"/>
        </w:rPr>
        <w:t xml:space="preserve">- </w:t>
      </w:r>
      <w:r w:rsidR="16DAA6E9" w:rsidRPr="00327DCC">
        <w:rPr>
          <w:rFonts w:ascii="Arial" w:hAnsi="Arial" w:cs="Arial"/>
          <w:sz w:val="20"/>
          <w:szCs w:val="20"/>
        </w:rPr>
        <w:t>All projects must be executed as the 'Joint Institution</w:t>
      </w:r>
      <w:r>
        <w:rPr>
          <w:rFonts w:ascii="Arial" w:hAnsi="Arial" w:cs="Arial"/>
          <w:sz w:val="20"/>
          <w:szCs w:val="20"/>
        </w:rPr>
        <w:t>’</w:t>
      </w:r>
      <w:r w:rsidR="16DAA6E9" w:rsidRPr="00327DCC">
        <w:rPr>
          <w:rFonts w:ascii="Arial" w:hAnsi="Arial" w:cs="Arial"/>
          <w:sz w:val="20"/>
          <w:szCs w:val="20"/>
        </w:rPr>
        <w:t xml:space="preserve"> </w:t>
      </w:r>
      <w:r>
        <w:rPr>
          <w:rFonts w:ascii="Arial" w:hAnsi="Arial" w:cs="Arial"/>
          <w:sz w:val="20"/>
          <w:szCs w:val="20"/>
        </w:rPr>
        <w:t>t</w:t>
      </w:r>
      <w:r w:rsidR="16DAA6E9" w:rsidRPr="00327DCC">
        <w:rPr>
          <w:rFonts w:ascii="Arial" w:hAnsi="Arial" w:cs="Arial"/>
          <w:sz w:val="20"/>
          <w:szCs w:val="20"/>
        </w:rPr>
        <w:t>yp</w:t>
      </w:r>
      <w:r>
        <w:rPr>
          <w:rFonts w:ascii="Arial" w:hAnsi="Arial" w:cs="Arial"/>
          <w:sz w:val="20"/>
          <w:szCs w:val="20"/>
        </w:rPr>
        <w:t>e, according to the National Research Development and Innovation Act of Korea</w:t>
      </w:r>
      <w:r w:rsidR="16DAA6E9" w:rsidRPr="00327DCC">
        <w:rPr>
          <w:rFonts w:ascii="Arial" w:hAnsi="Arial" w:cs="Arial"/>
          <w:sz w:val="20"/>
          <w:szCs w:val="20"/>
        </w:rPr>
        <w:t>.</w:t>
      </w:r>
      <w:r>
        <w:rPr>
          <w:rFonts w:ascii="Arial" w:hAnsi="Arial" w:cs="Arial"/>
          <w:sz w:val="20"/>
          <w:szCs w:val="20"/>
        </w:rPr>
        <w:t xml:space="preserve"> T</w:t>
      </w:r>
      <w:r w:rsidR="16DAA6E9" w:rsidRPr="00CA49AB">
        <w:rPr>
          <w:rFonts w:ascii="Arial" w:hAnsi="Arial" w:cs="Arial"/>
          <w:sz w:val="20"/>
          <w:szCs w:val="20"/>
        </w:rPr>
        <w:t>he 'Joint Institution</w:t>
      </w:r>
      <w:r>
        <w:rPr>
          <w:rFonts w:ascii="Arial" w:hAnsi="Arial" w:cs="Arial"/>
          <w:sz w:val="20"/>
          <w:szCs w:val="20"/>
        </w:rPr>
        <w:t>’</w:t>
      </w:r>
      <w:r w:rsidR="16DAA6E9" w:rsidRPr="00CA49AB">
        <w:rPr>
          <w:rFonts w:ascii="Arial" w:hAnsi="Arial" w:cs="Arial"/>
          <w:sz w:val="20"/>
          <w:szCs w:val="20"/>
        </w:rPr>
        <w:t xml:space="preserve"> </w:t>
      </w:r>
      <w:r>
        <w:rPr>
          <w:rFonts w:ascii="Arial" w:hAnsi="Arial" w:cs="Arial"/>
          <w:sz w:val="20"/>
          <w:szCs w:val="20"/>
        </w:rPr>
        <w:t>t</w:t>
      </w:r>
      <w:r w:rsidR="16DAA6E9" w:rsidRPr="00CA49AB">
        <w:rPr>
          <w:rFonts w:ascii="Arial" w:hAnsi="Arial" w:cs="Arial"/>
          <w:sz w:val="20"/>
          <w:szCs w:val="20"/>
        </w:rPr>
        <w:t xml:space="preserve">ype of joint research </w:t>
      </w:r>
      <w:r>
        <w:rPr>
          <w:rFonts w:ascii="Arial" w:hAnsi="Arial" w:cs="Arial"/>
          <w:sz w:val="20"/>
          <w:szCs w:val="20"/>
        </w:rPr>
        <w:t>means that</w:t>
      </w:r>
      <w:r w:rsidR="16DAA6E9" w:rsidRPr="00CA49AB">
        <w:rPr>
          <w:rFonts w:ascii="Arial" w:hAnsi="Arial" w:cs="Arial"/>
          <w:sz w:val="20"/>
          <w:szCs w:val="20"/>
        </w:rPr>
        <w:t xml:space="preserve"> an agreement between </w:t>
      </w:r>
      <w:r w:rsidRPr="00B5096C">
        <w:rPr>
          <w:rFonts w:ascii="Arial" w:hAnsi="Arial" w:cs="Arial"/>
          <w:sz w:val="20"/>
          <w:szCs w:val="20"/>
        </w:rPr>
        <w:t xml:space="preserve">administrative office of the </w:t>
      </w:r>
      <w:r w:rsidR="006F03E5" w:rsidRPr="00CA49AB">
        <w:rPr>
          <w:rFonts w:ascii="Arial" w:hAnsi="Arial" w:cs="Arial"/>
          <w:sz w:val="20"/>
          <w:szCs w:val="20"/>
        </w:rPr>
        <w:t>Korea</w:t>
      </w:r>
      <w:r w:rsidR="006F03E5">
        <w:rPr>
          <w:rFonts w:ascii="Arial" w:hAnsi="Arial" w:cs="Arial"/>
          <w:sz w:val="20"/>
          <w:szCs w:val="20"/>
        </w:rPr>
        <w:t>-US</w:t>
      </w:r>
      <w:r w:rsidR="006F03E5" w:rsidRPr="00CA49AB">
        <w:rPr>
          <w:rFonts w:ascii="Arial" w:hAnsi="Arial" w:cs="Arial"/>
          <w:sz w:val="20"/>
          <w:szCs w:val="20"/>
        </w:rPr>
        <w:t xml:space="preserve"> </w:t>
      </w:r>
      <w:r w:rsidR="006F03E5">
        <w:rPr>
          <w:rFonts w:ascii="Arial" w:hAnsi="Arial" w:cs="Arial"/>
          <w:sz w:val="20"/>
          <w:szCs w:val="20"/>
        </w:rPr>
        <w:t>Collaborative Research Project</w:t>
      </w:r>
      <w:r w:rsidR="006F03E5" w:rsidRPr="00CA49AB">
        <w:rPr>
          <w:rFonts w:ascii="Arial" w:hAnsi="Arial" w:cs="Arial"/>
          <w:sz w:val="20"/>
          <w:szCs w:val="20"/>
        </w:rPr>
        <w:t xml:space="preserve"> </w:t>
      </w:r>
      <w:r w:rsidR="16DAA6E9" w:rsidRPr="00CA49AB">
        <w:rPr>
          <w:rFonts w:ascii="Arial" w:hAnsi="Arial" w:cs="Arial"/>
          <w:sz w:val="20"/>
          <w:szCs w:val="20"/>
        </w:rPr>
        <w:t xml:space="preserve">and </w:t>
      </w:r>
      <w:r w:rsidR="16DAA6E9" w:rsidRPr="00CA49AB">
        <w:rPr>
          <w:rFonts w:ascii="Arial" w:hAnsi="Arial" w:cs="Arial"/>
          <w:sz w:val="20"/>
          <w:szCs w:val="20"/>
        </w:rPr>
        <w:lastRenderedPageBreak/>
        <w:t xml:space="preserve">the overseas institution is required, and the overseas institution </w:t>
      </w:r>
      <w:r w:rsidR="00442A4B">
        <w:rPr>
          <w:rFonts w:ascii="Arial" w:hAnsi="Arial" w:cs="Arial"/>
          <w:sz w:val="20"/>
          <w:szCs w:val="20"/>
        </w:rPr>
        <w:t xml:space="preserve">are recommended to suggest </w:t>
      </w:r>
      <w:r w:rsidR="00442A4B" w:rsidRPr="00327DCC">
        <w:rPr>
          <w:rFonts w:ascii="Arial" w:hAnsi="Arial" w:cs="Arial"/>
          <w:sz w:val="20"/>
          <w:szCs w:val="20"/>
        </w:rPr>
        <w:t xml:space="preserve">the </w:t>
      </w:r>
      <w:r w:rsidR="00442A4B">
        <w:rPr>
          <w:rFonts w:ascii="Arial" w:hAnsi="Arial" w:cs="Arial"/>
          <w:sz w:val="20"/>
          <w:szCs w:val="20"/>
        </w:rPr>
        <w:t>research resources, institutional support, and available expertise</w:t>
      </w:r>
      <w:r w:rsidR="00442A4B" w:rsidRPr="00327DCC">
        <w:rPr>
          <w:rFonts w:ascii="Arial" w:hAnsi="Arial" w:cs="Arial"/>
          <w:sz w:val="20"/>
          <w:szCs w:val="20"/>
        </w:rPr>
        <w:t xml:space="preserve"> </w:t>
      </w:r>
      <w:r w:rsidR="00442A4B">
        <w:rPr>
          <w:rFonts w:ascii="Arial" w:hAnsi="Arial" w:cs="Arial"/>
          <w:sz w:val="20"/>
          <w:szCs w:val="20"/>
        </w:rPr>
        <w:t xml:space="preserve">for the current proposal </w:t>
      </w:r>
      <w:r w:rsidR="16DAA6E9" w:rsidRPr="00CA49AB">
        <w:rPr>
          <w:rFonts w:ascii="Arial" w:hAnsi="Arial" w:cs="Arial"/>
          <w:sz w:val="20"/>
          <w:szCs w:val="20"/>
        </w:rPr>
        <w:t>(refer to the International Joint R&amp;D Manual by the Ministry of Science and ICT of Korea, written in Korean).</w:t>
      </w:r>
    </w:p>
    <w:p w14:paraId="7BD1B730" w14:textId="4C8ECA7E" w:rsidR="00B5613C" w:rsidRDefault="16DAA6E9" w:rsidP="00327DCC">
      <w:pPr>
        <w:tabs>
          <w:tab w:val="left" w:pos="6568"/>
        </w:tabs>
        <w:wordWrap/>
        <w:spacing w:line="360" w:lineRule="auto"/>
        <w:ind w:leftChars="386" w:left="849"/>
        <w:contextualSpacing/>
        <w:jc w:val="both"/>
        <w:rPr>
          <w:rFonts w:ascii="Arial" w:hAnsi="Arial" w:cs="Arial"/>
          <w:sz w:val="20"/>
          <w:szCs w:val="20"/>
        </w:rPr>
      </w:pPr>
      <w:r w:rsidRPr="00CA49AB">
        <w:rPr>
          <w:rFonts w:ascii="Arial" w:hAnsi="Arial" w:cs="Arial"/>
          <w:sz w:val="20"/>
          <w:szCs w:val="20"/>
        </w:rPr>
        <w:t xml:space="preserve">*A standard project agreement form between the </w:t>
      </w:r>
      <w:r w:rsidR="00327DCC" w:rsidRPr="00B5096C">
        <w:rPr>
          <w:rFonts w:ascii="Arial" w:hAnsi="Arial" w:cs="Arial"/>
          <w:sz w:val="20"/>
          <w:szCs w:val="20"/>
        </w:rPr>
        <w:t xml:space="preserve">administrative office of the </w:t>
      </w:r>
      <w:r w:rsidR="006F03E5" w:rsidRPr="00CA49AB">
        <w:rPr>
          <w:rFonts w:ascii="Arial" w:hAnsi="Arial" w:cs="Arial"/>
          <w:sz w:val="20"/>
          <w:szCs w:val="20"/>
        </w:rPr>
        <w:t>Korea</w:t>
      </w:r>
      <w:r w:rsidR="006F03E5">
        <w:rPr>
          <w:rFonts w:ascii="Arial" w:hAnsi="Arial" w:cs="Arial"/>
          <w:sz w:val="20"/>
          <w:szCs w:val="20"/>
        </w:rPr>
        <w:t>-US</w:t>
      </w:r>
      <w:r w:rsidR="006F03E5" w:rsidRPr="00CA49AB">
        <w:rPr>
          <w:rFonts w:ascii="Arial" w:hAnsi="Arial" w:cs="Arial"/>
          <w:sz w:val="20"/>
          <w:szCs w:val="20"/>
        </w:rPr>
        <w:t xml:space="preserve"> </w:t>
      </w:r>
      <w:r w:rsidR="006F03E5">
        <w:rPr>
          <w:rFonts w:ascii="Arial" w:hAnsi="Arial" w:cs="Arial"/>
          <w:sz w:val="20"/>
          <w:szCs w:val="20"/>
        </w:rPr>
        <w:t>Collaborative Research Project</w:t>
      </w:r>
      <w:r w:rsidR="00327DCC" w:rsidRPr="00CA49AB">
        <w:rPr>
          <w:rFonts w:ascii="Arial" w:hAnsi="Arial" w:cs="Arial"/>
          <w:sz w:val="20"/>
          <w:szCs w:val="20"/>
        </w:rPr>
        <w:t xml:space="preserve"> </w:t>
      </w:r>
      <w:r w:rsidRPr="00CA49AB">
        <w:rPr>
          <w:rFonts w:ascii="Arial" w:hAnsi="Arial" w:cs="Arial"/>
          <w:sz w:val="20"/>
          <w:szCs w:val="20"/>
        </w:rPr>
        <w:t xml:space="preserve">and the overseas research institution will be attached at the time of RFP announcement. After the finalization of the selection process, this agreement will be finalized with the relevant overseas research institution. Additionally, the </w:t>
      </w:r>
      <w:r w:rsidR="00327DCC" w:rsidRPr="00B5096C">
        <w:rPr>
          <w:rFonts w:ascii="Arial" w:hAnsi="Arial" w:cs="Arial"/>
          <w:sz w:val="20"/>
          <w:szCs w:val="20"/>
        </w:rPr>
        <w:t xml:space="preserve">administrative office of the </w:t>
      </w:r>
      <w:r w:rsidR="006F03E5" w:rsidRPr="00CA49AB">
        <w:rPr>
          <w:rFonts w:ascii="Arial" w:hAnsi="Arial" w:cs="Arial"/>
          <w:sz w:val="20"/>
          <w:szCs w:val="20"/>
        </w:rPr>
        <w:t>Korea</w:t>
      </w:r>
      <w:r w:rsidR="006F03E5">
        <w:rPr>
          <w:rFonts w:ascii="Arial" w:hAnsi="Arial" w:cs="Arial"/>
          <w:sz w:val="20"/>
          <w:szCs w:val="20"/>
        </w:rPr>
        <w:t>-US</w:t>
      </w:r>
      <w:r w:rsidR="006F03E5" w:rsidRPr="00CA49AB">
        <w:rPr>
          <w:rFonts w:ascii="Arial" w:hAnsi="Arial" w:cs="Arial"/>
          <w:sz w:val="20"/>
          <w:szCs w:val="20"/>
        </w:rPr>
        <w:t xml:space="preserve"> </w:t>
      </w:r>
      <w:r w:rsidR="006F03E5">
        <w:rPr>
          <w:rFonts w:ascii="Arial" w:hAnsi="Arial" w:cs="Arial"/>
          <w:sz w:val="20"/>
          <w:szCs w:val="20"/>
        </w:rPr>
        <w:t>Collaborative Research Project</w:t>
      </w:r>
      <w:r w:rsidR="006F03E5" w:rsidRPr="00CA49AB">
        <w:rPr>
          <w:rFonts w:ascii="Arial" w:hAnsi="Arial" w:cs="Arial"/>
          <w:sz w:val="20"/>
          <w:szCs w:val="20"/>
        </w:rPr>
        <w:t xml:space="preserve"> </w:t>
      </w:r>
      <w:r w:rsidRPr="00CA49AB">
        <w:rPr>
          <w:rFonts w:ascii="Arial" w:hAnsi="Arial" w:cs="Arial"/>
          <w:sz w:val="20"/>
          <w:szCs w:val="20"/>
        </w:rPr>
        <w:t>will support the conclusion of contracts between the research institutions regarding the ownership and attribution of R&amp;D outcomes.</w:t>
      </w:r>
    </w:p>
    <w:p w14:paraId="3D5DE4D5" w14:textId="77777777" w:rsidR="00986A8F" w:rsidRDefault="00986A8F" w:rsidP="00986A8F">
      <w:pPr>
        <w:tabs>
          <w:tab w:val="left" w:pos="6568"/>
        </w:tabs>
        <w:wordWrap/>
        <w:spacing w:line="360" w:lineRule="auto"/>
        <w:ind w:leftChars="386" w:left="849"/>
        <w:contextualSpacing/>
        <w:jc w:val="both"/>
        <w:rPr>
          <w:rFonts w:ascii="Arial" w:hAnsi="Arial" w:cs="Arial"/>
          <w:sz w:val="20"/>
          <w:szCs w:val="20"/>
        </w:rPr>
      </w:pPr>
    </w:p>
    <w:p w14:paraId="0420715E" w14:textId="2DF87BA0" w:rsidR="00B5613C" w:rsidRPr="00CA49AB" w:rsidRDefault="00986A8F" w:rsidP="00986A8F">
      <w:pPr>
        <w:tabs>
          <w:tab w:val="left" w:pos="6568"/>
        </w:tabs>
        <w:wordWrap/>
        <w:spacing w:line="360" w:lineRule="auto"/>
        <w:contextualSpacing/>
        <w:jc w:val="both"/>
        <w:rPr>
          <w:rFonts w:ascii="Arial" w:hAnsi="Arial" w:cs="Arial"/>
          <w:b/>
          <w:bCs/>
          <w:sz w:val="20"/>
          <w:szCs w:val="20"/>
        </w:rPr>
      </w:pPr>
      <w:r>
        <w:rPr>
          <w:rFonts w:ascii="Arial" w:hAnsi="Arial" w:cs="Arial"/>
          <w:b/>
          <w:bCs/>
          <w:sz w:val="20"/>
          <w:szCs w:val="20"/>
        </w:rPr>
        <w:t xml:space="preserve">4.4. </w:t>
      </w:r>
      <w:r w:rsidR="00B5613C" w:rsidRPr="00CA49AB">
        <w:rPr>
          <w:rFonts w:ascii="Arial" w:hAnsi="Arial" w:cs="Arial"/>
          <w:b/>
          <w:bCs/>
          <w:sz w:val="20"/>
          <w:szCs w:val="20"/>
        </w:rPr>
        <w:t>Application and Execution Restrictions</w:t>
      </w:r>
    </w:p>
    <w:p w14:paraId="002485B3" w14:textId="77777777" w:rsidR="00986A8F" w:rsidRDefault="16DAA6E9" w:rsidP="00986A8F">
      <w:pPr>
        <w:tabs>
          <w:tab w:val="left" w:pos="6568"/>
        </w:tabs>
        <w:wordWrap/>
        <w:spacing w:line="360" w:lineRule="auto"/>
        <w:ind w:leftChars="193" w:left="425"/>
        <w:contextualSpacing/>
        <w:jc w:val="both"/>
        <w:rPr>
          <w:rFonts w:ascii="Arial" w:hAnsi="Arial" w:cs="Arial"/>
          <w:sz w:val="20"/>
          <w:szCs w:val="20"/>
        </w:rPr>
      </w:pPr>
      <w:r w:rsidRPr="00986A8F">
        <w:rPr>
          <w:rFonts w:ascii="Arial" w:hAnsi="Arial" w:cs="Arial"/>
          <w:sz w:val="20"/>
          <w:szCs w:val="20"/>
        </w:rPr>
        <w:t>The research director(s) of the primary or joint research institutions can submit only ONE proposal. Submitting two proposals will result in disqualification of both (applies equally to Korean and US researchers).</w:t>
      </w:r>
    </w:p>
    <w:p w14:paraId="6BB7795B" w14:textId="77777777" w:rsidR="00986A8F" w:rsidRDefault="00986A8F" w:rsidP="00986A8F">
      <w:pPr>
        <w:tabs>
          <w:tab w:val="left" w:pos="6568"/>
        </w:tabs>
        <w:wordWrap/>
        <w:spacing w:line="360" w:lineRule="auto"/>
        <w:ind w:leftChars="193" w:left="425"/>
        <w:contextualSpacing/>
        <w:jc w:val="both"/>
        <w:rPr>
          <w:rFonts w:ascii="Arial" w:hAnsi="Arial" w:cs="Arial"/>
          <w:sz w:val="20"/>
          <w:szCs w:val="20"/>
        </w:rPr>
      </w:pPr>
    </w:p>
    <w:p w14:paraId="15383B1D" w14:textId="1D6E3ABE" w:rsidR="00B5613C" w:rsidRDefault="00986A8F" w:rsidP="00986A8F">
      <w:pPr>
        <w:tabs>
          <w:tab w:val="left" w:pos="6568"/>
        </w:tabs>
        <w:wordWrap/>
        <w:spacing w:line="360" w:lineRule="auto"/>
        <w:contextualSpacing/>
        <w:jc w:val="both"/>
        <w:rPr>
          <w:rFonts w:ascii="Arial" w:hAnsi="Arial" w:cs="Arial"/>
          <w:b/>
          <w:bCs/>
          <w:sz w:val="20"/>
          <w:szCs w:val="20"/>
        </w:rPr>
      </w:pPr>
      <w:r w:rsidRPr="00986A8F">
        <w:rPr>
          <w:rFonts w:ascii="Arial" w:hAnsi="Arial" w:cs="Arial"/>
          <w:b/>
          <w:bCs/>
          <w:sz w:val="20"/>
          <w:szCs w:val="20"/>
        </w:rPr>
        <w:t xml:space="preserve">4.5. </w:t>
      </w:r>
      <w:r w:rsidR="00B5613C" w:rsidRPr="00986A8F">
        <w:rPr>
          <w:rFonts w:ascii="Arial" w:hAnsi="Arial" w:cs="Arial"/>
          <w:b/>
          <w:bCs/>
          <w:sz w:val="20"/>
          <w:szCs w:val="20"/>
        </w:rPr>
        <w:t>Ownership and Attribution of R&amp;D Outcomes</w:t>
      </w:r>
    </w:p>
    <w:p w14:paraId="18099FA5" w14:textId="1B21BFEA" w:rsidR="00986A8F" w:rsidRDefault="00986A8F" w:rsidP="00986A8F">
      <w:pPr>
        <w:tabs>
          <w:tab w:val="left" w:pos="6568"/>
        </w:tabs>
        <w:wordWrap/>
        <w:spacing w:line="360" w:lineRule="auto"/>
        <w:ind w:leftChars="192" w:left="422"/>
        <w:contextualSpacing/>
        <w:jc w:val="both"/>
        <w:rPr>
          <w:rFonts w:ascii="Arial" w:hAnsi="Arial" w:cs="Arial"/>
          <w:sz w:val="20"/>
          <w:szCs w:val="20"/>
        </w:rPr>
      </w:pPr>
      <w:r w:rsidRPr="00CA49AB">
        <w:rPr>
          <w:rFonts w:ascii="Arial" w:hAnsi="Arial" w:cs="Arial"/>
          <w:sz w:val="20"/>
          <w:szCs w:val="20"/>
        </w:rPr>
        <w:t>It is recommended to refer to the 'International Joint R&amp;D Manual by the Ministry of Science and ICT of Korea</w:t>
      </w:r>
      <w:r>
        <w:rPr>
          <w:rFonts w:ascii="Arial" w:hAnsi="Arial" w:cs="Arial"/>
          <w:sz w:val="20"/>
          <w:szCs w:val="20"/>
        </w:rPr>
        <w:t xml:space="preserve"> (written in Korean)</w:t>
      </w:r>
      <w:r w:rsidRPr="00CA49AB">
        <w:rPr>
          <w:rFonts w:ascii="Arial" w:hAnsi="Arial" w:cs="Arial"/>
          <w:sz w:val="20"/>
          <w:szCs w:val="20"/>
        </w:rPr>
        <w:t>’ for specific details regarding the joint research in national R&amp;D projects of Korea.</w:t>
      </w:r>
    </w:p>
    <w:p w14:paraId="0D61AE2B" w14:textId="77777777" w:rsidR="00986A8F" w:rsidRDefault="00986A8F" w:rsidP="00986A8F">
      <w:pPr>
        <w:tabs>
          <w:tab w:val="left" w:pos="6568"/>
        </w:tabs>
        <w:wordWrap/>
        <w:spacing w:line="360" w:lineRule="auto"/>
        <w:contextualSpacing/>
        <w:jc w:val="both"/>
        <w:rPr>
          <w:rFonts w:ascii="Arial" w:hAnsi="Arial" w:cs="Arial"/>
          <w:b/>
          <w:bCs/>
          <w:sz w:val="20"/>
          <w:szCs w:val="20"/>
        </w:rPr>
      </w:pPr>
    </w:p>
    <w:p w14:paraId="329047FF" w14:textId="406708EB" w:rsidR="00986A8F" w:rsidRPr="00F769E6" w:rsidRDefault="00986A8F" w:rsidP="00986A8F">
      <w:pPr>
        <w:tabs>
          <w:tab w:val="left" w:pos="6568"/>
        </w:tabs>
        <w:wordWrap/>
        <w:spacing w:line="360" w:lineRule="auto"/>
        <w:contextualSpacing/>
        <w:rPr>
          <w:rFonts w:ascii="Arial" w:eastAsia="Arial" w:hAnsi="Arial" w:cs="Arial"/>
          <w:b/>
          <w:bCs/>
          <w:sz w:val="20"/>
          <w:szCs w:val="20"/>
        </w:rPr>
      </w:pPr>
      <w:r w:rsidRPr="00F769E6">
        <w:rPr>
          <w:rFonts w:ascii="Arial" w:eastAsia="Arial" w:hAnsi="Arial" w:cs="Arial"/>
          <w:b/>
          <w:bCs/>
          <w:sz w:val="20"/>
          <w:szCs w:val="20"/>
        </w:rPr>
        <w:t>[</w:t>
      </w:r>
      <w:r w:rsidRPr="00CA49AB">
        <w:rPr>
          <w:rFonts w:ascii="Arial" w:hAnsi="Arial" w:cs="Arial"/>
          <w:b/>
          <w:bCs/>
          <w:sz w:val="20"/>
          <w:szCs w:val="20"/>
        </w:rPr>
        <w:t>Intellectual Property Policy</w:t>
      </w:r>
      <w:r w:rsidRPr="00F769E6">
        <w:rPr>
          <w:rFonts w:ascii="Arial" w:eastAsia="Arial" w:hAnsi="Arial" w:cs="Arial"/>
          <w:b/>
          <w:bCs/>
          <w:sz w:val="20"/>
          <w:szCs w:val="20"/>
        </w:rPr>
        <w:t>]</w:t>
      </w:r>
    </w:p>
    <w:p w14:paraId="147B27FD" w14:textId="77777777" w:rsidR="00986A8F" w:rsidRDefault="00986A8F" w:rsidP="00986A8F">
      <w:pPr>
        <w:tabs>
          <w:tab w:val="left" w:pos="6568"/>
        </w:tabs>
        <w:wordWrap/>
        <w:spacing w:line="360" w:lineRule="auto"/>
        <w:ind w:left="420"/>
        <w:contextualSpacing/>
        <w:jc w:val="both"/>
        <w:rPr>
          <w:rFonts w:ascii="Arial" w:hAnsi="Arial" w:cs="Arial"/>
          <w:sz w:val="20"/>
          <w:szCs w:val="20"/>
        </w:rPr>
      </w:pPr>
      <w:r w:rsidRPr="00986A8F">
        <w:rPr>
          <w:rFonts w:ascii="Arial" w:hAnsi="Arial" w:cs="Arial"/>
          <w:sz w:val="20"/>
          <w:szCs w:val="20"/>
        </w:rPr>
        <w:t>-</w:t>
      </w:r>
      <w:r>
        <w:rPr>
          <w:rFonts w:ascii="Arial" w:hAnsi="Arial" w:cs="Arial"/>
          <w:sz w:val="20"/>
          <w:szCs w:val="20"/>
        </w:rPr>
        <w:t xml:space="preserve"> </w:t>
      </w:r>
      <w:r w:rsidR="16DAA6E9" w:rsidRPr="00986A8F">
        <w:rPr>
          <w:rFonts w:ascii="Arial" w:hAnsi="Arial" w:cs="Arial"/>
          <w:sz w:val="20"/>
          <w:szCs w:val="20"/>
        </w:rPr>
        <w:t xml:space="preserve">Although intellectual property policies vary by country and the R&amp;D institution, the current joint research conducted under the Korean national R&amp;D projects must adhere to the Korean regulations. </w:t>
      </w:r>
    </w:p>
    <w:p w14:paraId="294087AD" w14:textId="180FFDBC" w:rsidR="00B5613C" w:rsidRDefault="00986A8F" w:rsidP="00986A8F">
      <w:pPr>
        <w:tabs>
          <w:tab w:val="left" w:pos="6568"/>
        </w:tabs>
        <w:wordWrap/>
        <w:spacing w:line="360" w:lineRule="auto"/>
        <w:ind w:left="420"/>
        <w:contextualSpacing/>
        <w:jc w:val="both"/>
        <w:rPr>
          <w:rFonts w:ascii="Arial" w:hAnsi="Arial" w:cs="Arial"/>
          <w:sz w:val="20"/>
          <w:szCs w:val="20"/>
        </w:rPr>
      </w:pPr>
      <w:r>
        <w:rPr>
          <w:rFonts w:ascii="Arial" w:hAnsi="Arial" w:cs="Arial"/>
          <w:sz w:val="20"/>
          <w:szCs w:val="20"/>
        </w:rPr>
        <w:t xml:space="preserve">- </w:t>
      </w:r>
      <w:r w:rsidR="16DAA6E9" w:rsidRPr="00986A8F">
        <w:rPr>
          <w:rFonts w:ascii="Arial" w:hAnsi="Arial" w:cs="Arial"/>
          <w:sz w:val="20"/>
          <w:szCs w:val="20"/>
        </w:rPr>
        <w:t>Specific details can be determined between the participating institutions according to the characteristics of the joint research project and the R&amp;D institutions. These details must be specified in the international contract between the primary domestic research institution in Korea and the overseas research institution (the administrative group will support the conclusion of international contracts).</w:t>
      </w:r>
    </w:p>
    <w:p w14:paraId="08DCC7D3" w14:textId="77777777" w:rsidR="00986A8F" w:rsidRDefault="00986A8F" w:rsidP="00986A8F">
      <w:pPr>
        <w:tabs>
          <w:tab w:val="left" w:pos="6568"/>
        </w:tabs>
        <w:wordWrap/>
        <w:spacing w:line="360" w:lineRule="auto"/>
        <w:ind w:left="420"/>
        <w:contextualSpacing/>
        <w:jc w:val="both"/>
        <w:rPr>
          <w:rFonts w:ascii="Arial" w:hAnsi="Arial" w:cs="Arial"/>
          <w:sz w:val="20"/>
          <w:szCs w:val="20"/>
        </w:rPr>
      </w:pPr>
    </w:p>
    <w:p w14:paraId="4D9D347E" w14:textId="77777777" w:rsidR="00986A8F" w:rsidRDefault="00986A8F" w:rsidP="00986A8F">
      <w:pPr>
        <w:tabs>
          <w:tab w:val="left" w:pos="6568"/>
        </w:tabs>
        <w:wordWrap/>
        <w:spacing w:line="360" w:lineRule="auto"/>
        <w:contextualSpacing/>
        <w:rPr>
          <w:rFonts w:ascii="Arial" w:hAnsi="Arial" w:cs="Arial"/>
          <w:sz w:val="20"/>
          <w:szCs w:val="20"/>
        </w:rPr>
      </w:pPr>
      <w:r w:rsidRPr="00F769E6">
        <w:rPr>
          <w:rFonts w:ascii="Arial" w:eastAsia="Arial" w:hAnsi="Arial" w:cs="Arial"/>
          <w:b/>
          <w:bCs/>
          <w:sz w:val="20"/>
          <w:szCs w:val="20"/>
        </w:rPr>
        <w:t>[</w:t>
      </w:r>
      <w:r w:rsidR="16DAA6E9" w:rsidRPr="00CA49AB">
        <w:rPr>
          <w:rFonts w:ascii="Arial" w:hAnsi="Arial" w:cs="Arial"/>
          <w:b/>
          <w:bCs/>
          <w:sz w:val="20"/>
          <w:szCs w:val="20"/>
        </w:rPr>
        <w:t>Ownership of Joint Research R&amp;D Outcomes</w:t>
      </w:r>
      <w:r>
        <w:rPr>
          <w:rFonts w:ascii="Arial" w:hAnsi="Arial" w:cs="Arial"/>
          <w:b/>
          <w:bCs/>
          <w:sz w:val="20"/>
          <w:szCs w:val="20"/>
        </w:rPr>
        <w:t>]</w:t>
      </w:r>
      <w:r w:rsidR="16DAA6E9" w:rsidRPr="00CA49AB">
        <w:rPr>
          <w:rFonts w:ascii="Arial" w:hAnsi="Arial" w:cs="Arial"/>
          <w:sz w:val="20"/>
          <w:szCs w:val="20"/>
        </w:rPr>
        <w:t xml:space="preserve"> </w:t>
      </w:r>
    </w:p>
    <w:p w14:paraId="4BE48964" w14:textId="77777777" w:rsidR="00986A8F" w:rsidRDefault="00986A8F" w:rsidP="00986A8F">
      <w:pPr>
        <w:tabs>
          <w:tab w:val="left" w:pos="6568"/>
        </w:tabs>
        <w:wordWrap/>
        <w:spacing w:line="360" w:lineRule="auto"/>
        <w:ind w:leftChars="192" w:left="422"/>
        <w:contextualSpacing/>
        <w:rPr>
          <w:rFonts w:ascii="Arial" w:hAnsi="Arial" w:cs="Arial"/>
          <w:sz w:val="20"/>
          <w:szCs w:val="20"/>
        </w:rPr>
      </w:pPr>
      <w:r w:rsidRPr="00986A8F">
        <w:rPr>
          <w:rFonts w:ascii="Arial" w:hAnsi="Arial" w:cs="Arial"/>
          <w:sz w:val="20"/>
          <w:szCs w:val="20"/>
        </w:rPr>
        <w:t>-</w:t>
      </w:r>
      <w:r>
        <w:rPr>
          <w:rFonts w:ascii="Arial" w:hAnsi="Arial" w:cs="Arial"/>
          <w:sz w:val="20"/>
          <w:szCs w:val="20"/>
        </w:rPr>
        <w:t xml:space="preserve"> </w:t>
      </w:r>
      <w:r w:rsidR="16DAA6E9" w:rsidRPr="00986A8F">
        <w:rPr>
          <w:rFonts w:ascii="Arial" w:hAnsi="Arial" w:cs="Arial"/>
          <w:sz w:val="20"/>
          <w:szCs w:val="20"/>
        </w:rPr>
        <w:t>For projects conducted under the 'Joint Institution</w:t>
      </w:r>
      <w:r>
        <w:rPr>
          <w:rFonts w:ascii="Arial" w:hAnsi="Arial" w:cs="Arial"/>
          <w:sz w:val="20"/>
          <w:szCs w:val="20"/>
        </w:rPr>
        <w:t>’</w:t>
      </w:r>
      <w:r w:rsidR="16DAA6E9" w:rsidRPr="00986A8F">
        <w:rPr>
          <w:rFonts w:ascii="Arial" w:hAnsi="Arial" w:cs="Arial"/>
          <w:sz w:val="20"/>
          <w:szCs w:val="20"/>
        </w:rPr>
        <w:t xml:space="preserve"> </w:t>
      </w:r>
      <w:r>
        <w:rPr>
          <w:rFonts w:ascii="Arial" w:hAnsi="Arial" w:cs="Arial"/>
          <w:sz w:val="20"/>
          <w:szCs w:val="20"/>
        </w:rPr>
        <w:t>t</w:t>
      </w:r>
      <w:r w:rsidR="16DAA6E9" w:rsidRPr="00986A8F">
        <w:rPr>
          <w:rFonts w:ascii="Arial" w:hAnsi="Arial" w:cs="Arial"/>
          <w:sz w:val="20"/>
          <w:szCs w:val="20"/>
        </w:rPr>
        <w:t>yp</w:t>
      </w:r>
      <w:r>
        <w:rPr>
          <w:rFonts w:ascii="Arial" w:hAnsi="Arial" w:cs="Arial"/>
          <w:sz w:val="20"/>
          <w:szCs w:val="20"/>
        </w:rPr>
        <w:t>e,</w:t>
      </w:r>
      <w:r w:rsidR="16DAA6E9" w:rsidRPr="00986A8F">
        <w:rPr>
          <w:rFonts w:ascii="Arial" w:hAnsi="Arial" w:cs="Arial"/>
          <w:sz w:val="20"/>
          <w:szCs w:val="20"/>
        </w:rPr>
        <w:t xml:space="preserve"> the ownership of R&amp;D outcomes will be attributed to all parties who jointly performed the research. Each party's ownership share shall be proportional to their contribution. </w:t>
      </w:r>
    </w:p>
    <w:p w14:paraId="76FF40C0" w14:textId="1CD62ECE" w:rsidR="00B5613C" w:rsidRDefault="00986A8F" w:rsidP="00986A8F">
      <w:pPr>
        <w:tabs>
          <w:tab w:val="left" w:pos="6568"/>
        </w:tabs>
        <w:wordWrap/>
        <w:spacing w:line="360" w:lineRule="auto"/>
        <w:ind w:leftChars="192" w:left="422"/>
        <w:contextualSpacing/>
        <w:rPr>
          <w:rFonts w:ascii="Arial" w:hAnsi="Arial" w:cs="Arial"/>
          <w:sz w:val="20"/>
          <w:szCs w:val="20"/>
        </w:rPr>
      </w:pPr>
      <w:r>
        <w:rPr>
          <w:rFonts w:ascii="Arial" w:hAnsi="Arial" w:cs="Arial"/>
          <w:sz w:val="20"/>
          <w:szCs w:val="20"/>
        </w:rPr>
        <w:t xml:space="preserve">- </w:t>
      </w:r>
      <w:r w:rsidR="16DAA6E9" w:rsidRPr="00986A8F">
        <w:rPr>
          <w:rFonts w:ascii="Arial" w:hAnsi="Arial" w:cs="Arial"/>
          <w:sz w:val="20"/>
          <w:szCs w:val="20"/>
        </w:rPr>
        <w:t>If it is difficult to accurately quantify the degree of contribution by each researcher (institution), the contract can stipulate that all participating parties own equal shares, or allow the participating parties to determine the shares through consultation after the completion of the joint R&amp;D.</w:t>
      </w:r>
    </w:p>
    <w:p w14:paraId="433E7D4A" w14:textId="77777777" w:rsidR="00986A8F" w:rsidRPr="00986A8F" w:rsidRDefault="00986A8F" w:rsidP="00986A8F">
      <w:pPr>
        <w:tabs>
          <w:tab w:val="left" w:pos="6568"/>
        </w:tabs>
        <w:wordWrap/>
        <w:spacing w:line="360" w:lineRule="auto"/>
        <w:ind w:leftChars="192" w:left="422"/>
        <w:contextualSpacing/>
        <w:rPr>
          <w:rFonts w:ascii="Arial" w:hAnsi="Arial" w:cs="Arial"/>
          <w:sz w:val="20"/>
          <w:szCs w:val="20"/>
        </w:rPr>
      </w:pPr>
    </w:p>
    <w:p w14:paraId="5EF7C0EE" w14:textId="45F7C3CD" w:rsidR="00B5613C" w:rsidRPr="002B2F0F" w:rsidRDefault="00B5613C" w:rsidP="002B2F0F">
      <w:pPr>
        <w:tabs>
          <w:tab w:val="left" w:pos="6568"/>
        </w:tabs>
        <w:wordWrap/>
        <w:spacing w:line="360" w:lineRule="auto"/>
        <w:contextualSpacing/>
        <w:rPr>
          <w:rFonts w:ascii="Arial" w:hAnsi="Arial" w:cs="Arial"/>
          <w:b/>
          <w:bCs/>
          <w:sz w:val="24"/>
        </w:rPr>
      </w:pPr>
      <w:r w:rsidRPr="002B2F0F">
        <w:rPr>
          <w:rFonts w:ascii="Arial" w:hAnsi="Arial" w:cs="Arial"/>
          <w:b/>
          <w:bCs/>
          <w:sz w:val="24"/>
        </w:rPr>
        <w:t>5. Research and Development Period and Budget</w:t>
      </w:r>
    </w:p>
    <w:p w14:paraId="7483C97F" w14:textId="77777777" w:rsidR="002B2F0F" w:rsidRDefault="002B2F0F" w:rsidP="002B2F0F">
      <w:pPr>
        <w:tabs>
          <w:tab w:val="left" w:pos="6568"/>
        </w:tabs>
        <w:wordWrap/>
        <w:spacing w:line="360" w:lineRule="auto"/>
        <w:contextualSpacing/>
        <w:rPr>
          <w:rFonts w:ascii="Arial" w:hAnsi="Arial" w:cs="Arial"/>
          <w:b/>
          <w:bCs/>
          <w:sz w:val="20"/>
          <w:szCs w:val="20"/>
        </w:rPr>
      </w:pPr>
      <w:r>
        <w:rPr>
          <w:rFonts w:ascii="Arial" w:hAnsi="Arial" w:cs="Arial"/>
          <w:b/>
          <w:bCs/>
          <w:sz w:val="20"/>
          <w:szCs w:val="20"/>
        </w:rPr>
        <w:t xml:space="preserve">5.1. </w:t>
      </w:r>
      <w:r w:rsidR="16DAA6E9" w:rsidRPr="002B2F0F">
        <w:rPr>
          <w:rFonts w:ascii="Arial" w:hAnsi="Arial" w:cs="Arial"/>
          <w:b/>
          <w:bCs/>
          <w:sz w:val="20"/>
          <w:szCs w:val="20"/>
        </w:rPr>
        <w:t>Total Research Period</w:t>
      </w:r>
    </w:p>
    <w:p w14:paraId="3BDD6067" w14:textId="2560254D" w:rsidR="00B5613C" w:rsidRPr="002B2F0F" w:rsidRDefault="16DAA6E9" w:rsidP="002B2F0F">
      <w:pPr>
        <w:tabs>
          <w:tab w:val="left" w:pos="6568"/>
        </w:tabs>
        <w:wordWrap/>
        <w:spacing w:line="360" w:lineRule="auto"/>
        <w:ind w:leftChars="192" w:left="422"/>
        <w:contextualSpacing/>
        <w:rPr>
          <w:rFonts w:ascii="Arial" w:hAnsi="Arial" w:cs="Arial"/>
          <w:b/>
          <w:bCs/>
          <w:sz w:val="20"/>
          <w:szCs w:val="20"/>
        </w:rPr>
      </w:pPr>
      <w:r w:rsidRPr="002B2F0F">
        <w:rPr>
          <w:rFonts w:ascii="Arial" w:hAnsi="Arial" w:cs="Arial"/>
          <w:sz w:val="20"/>
          <w:szCs w:val="20"/>
        </w:rPr>
        <w:t>2024 - 2027 (total 4 years)</w:t>
      </w:r>
    </w:p>
    <w:p w14:paraId="0355FA7C" w14:textId="77777777" w:rsidR="002B2F0F" w:rsidRDefault="002B2F0F" w:rsidP="002B2F0F">
      <w:pPr>
        <w:tabs>
          <w:tab w:val="left" w:pos="6568"/>
        </w:tabs>
        <w:wordWrap/>
        <w:spacing w:line="360" w:lineRule="auto"/>
        <w:ind w:leftChars="193" w:left="425"/>
        <w:contextualSpacing/>
        <w:rPr>
          <w:rFonts w:ascii="Arial" w:hAnsi="Arial" w:cs="Arial"/>
          <w:sz w:val="20"/>
          <w:szCs w:val="20"/>
        </w:rPr>
      </w:pPr>
      <w:r>
        <w:rPr>
          <w:rFonts w:ascii="Arial" w:hAnsi="Arial" w:cs="Arial"/>
          <w:sz w:val="20"/>
          <w:szCs w:val="20"/>
        </w:rPr>
        <w:t>*</w:t>
      </w:r>
      <w:r w:rsidR="18487661" w:rsidRPr="002B2F0F">
        <w:rPr>
          <w:rFonts w:ascii="Arial" w:hAnsi="Arial" w:cs="Arial"/>
          <w:sz w:val="20"/>
          <w:szCs w:val="20"/>
        </w:rPr>
        <w:t>Research period for 2024 is 6 months, and 12 months per year from 2025 onwards.</w:t>
      </w:r>
      <w:r>
        <w:rPr>
          <w:rFonts w:ascii="Arial" w:hAnsi="Arial" w:cs="Arial"/>
          <w:sz w:val="20"/>
          <w:szCs w:val="20"/>
        </w:rPr>
        <w:t xml:space="preserve"> </w:t>
      </w:r>
    </w:p>
    <w:p w14:paraId="3A01C42D" w14:textId="77777777" w:rsidR="002B2F0F" w:rsidRDefault="002B2F0F" w:rsidP="002B2F0F">
      <w:pPr>
        <w:tabs>
          <w:tab w:val="left" w:pos="6568"/>
        </w:tabs>
        <w:wordWrap/>
        <w:spacing w:line="360" w:lineRule="auto"/>
        <w:ind w:leftChars="193" w:left="425"/>
        <w:contextualSpacing/>
        <w:rPr>
          <w:rFonts w:ascii="Arial" w:hAnsi="Arial" w:cs="Arial"/>
          <w:sz w:val="20"/>
          <w:szCs w:val="20"/>
        </w:rPr>
      </w:pPr>
    </w:p>
    <w:p w14:paraId="42EC5629" w14:textId="2DBB5E3D" w:rsidR="00B5613C" w:rsidRPr="002B2F0F" w:rsidRDefault="002B2F0F" w:rsidP="002B2F0F">
      <w:pPr>
        <w:tabs>
          <w:tab w:val="left" w:pos="6568"/>
        </w:tabs>
        <w:wordWrap/>
        <w:spacing w:line="360" w:lineRule="auto"/>
        <w:contextualSpacing/>
        <w:rPr>
          <w:rFonts w:ascii="Arial" w:hAnsi="Arial" w:cs="Arial"/>
          <w:b/>
          <w:bCs/>
          <w:sz w:val="20"/>
          <w:szCs w:val="20"/>
        </w:rPr>
      </w:pPr>
      <w:r w:rsidRPr="002B2F0F">
        <w:rPr>
          <w:rFonts w:ascii="Arial" w:hAnsi="Arial" w:cs="Arial"/>
          <w:b/>
          <w:bCs/>
          <w:sz w:val="20"/>
          <w:szCs w:val="20"/>
        </w:rPr>
        <w:t xml:space="preserve">5.2. </w:t>
      </w:r>
      <w:r w:rsidR="18487661" w:rsidRPr="002B2F0F">
        <w:rPr>
          <w:rFonts w:ascii="Arial" w:hAnsi="Arial" w:cs="Arial"/>
          <w:b/>
          <w:bCs/>
          <w:sz w:val="20"/>
          <w:szCs w:val="20"/>
        </w:rPr>
        <w:t>Research Budget for 2024 per Project</w:t>
      </w:r>
    </w:p>
    <w:p w14:paraId="7FB24DD0" w14:textId="443DCCD4" w:rsidR="00B5613C" w:rsidRPr="002B2F0F" w:rsidRDefault="002B2F0F" w:rsidP="002B2F0F">
      <w:pPr>
        <w:tabs>
          <w:tab w:val="left" w:pos="6568"/>
        </w:tabs>
        <w:wordWrap/>
        <w:spacing w:line="360" w:lineRule="auto"/>
        <w:ind w:leftChars="193" w:left="425"/>
        <w:contextualSpacing/>
        <w:rPr>
          <w:rFonts w:ascii="Arial" w:hAnsi="Arial" w:cs="Arial"/>
          <w:sz w:val="20"/>
          <w:szCs w:val="20"/>
        </w:rPr>
      </w:pPr>
      <w:r w:rsidRPr="002B2F0F">
        <w:rPr>
          <w:rFonts w:ascii="Arial" w:hAnsi="Arial" w:cs="Arial"/>
          <w:sz w:val="20"/>
          <w:szCs w:val="20"/>
        </w:rPr>
        <w:t xml:space="preserve">- </w:t>
      </w:r>
      <w:r w:rsidR="16DAA6E9" w:rsidRPr="002B2F0F">
        <w:rPr>
          <w:rFonts w:ascii="Arial" w:hAnsi="Arial" w:cs="Arial"/>
          <w:sz w:val="20"/>
          <w:szCs w:val="20"/>
        </w:rPr>
        <w:t xml:space="preserve">(Type </w:t>
      </w:r>
      <w:r w:rsidRPr="002B2F0F">
        <w:rPr>
          <w:rFonts w:ascii="Arial" w:eastAsia="맑은 고딕" w:hAnsi="Arial" w:cs="Arial"/>
          <w:sz w:val="20"/>
          <w:szCs w:val="20"/>
        </w:rPr>
        <w:t>I</w:t>
      </w:r>
      <w:r w:rsidR="16DAA6E9" w:rsidRPr="002B2F0F">
        <w:rPr>
          <w:rFonts w:ascii="Arial" w:hAnsi="Arial" w:cs="Arial"/>
          <w:sz w:val="20"/>
          <w:szCs w:val="20"/>
        </w:rPr>
        <w:t>) National Strategic Bioscience Technology Type: 3 billion</w:t>
      </w:r>
      <w:r w:rsidR="00B94652">
        <w:rPr>
          <w:rFonts w:ascii="Arial" w:hAnsi="Arial" w:cs="Arial"/>
          <w:sz w:val="20"/>
          <w:szCs w:val="20"/>
        </w:rPr>
        <w:t xml:space="preserve"> KRW</w:t>
      </w:r>
    </w:p>
    <w:p w14:paraId="76602C7B" w14:textId="5C90B0ED" w:rsidR="00B5613C" w:rsidRPr="002B2F0F" w:rsidRDefault="002B2F0F" w:rsidP="002B2F0F">
      <w:pPr>
        <w:tabs>
          <w:tab w:val="left" w:pos="6568"/>
        </w:tabs>
        <w:wordWrap/>
        <w:spacing w:line="360" w:lineRule="auto"/>
        <w:ind w:leftChars="193" w:left="425"/>
        <w:contextualSpacing/>
        <w:rPr>
          <w:rFonts w:ascii="Arial" w:hAnsi="Arial" w:cs="Arial"/>
          <w:sz w:val="20"/>
          <w:szCs w:val="20"/>
        </w:rPr>
      </w:pPr>
      <w:r w:rsidRPr="002B2F0F">
        <w:rPr>
          <w:rFonts w:ascii="Arial" w:hAnsi="Arial" w:cs="Arial"/>
          <w:sz w:val="20"/>
          <w:szCs w:val="20"/>
        </w:rPr>
        <w:t xml:space="preserve">- </w:t>
      </w:r>
      <w:r w:rsidR="16DAA6E9" w:rsidRPr="002B2F0F">
        <w:rPr>
          <w:rFonts w:ascii="Arial" w:hAnsi="Arial" w:cs="Arial"/>
          <w:sz w:val="20"/>
          <w:szCs w:val="20"/>
        </w:rPr>
        <w:t>(Type II) Open Call Type: 2 billion</w:t>
      </w:r>
      <w:r w:rsidR="00B94652">
        <w:rPr>
          <w:rFonts w:ascii="Arial" w:hAnsi="Arial" w:cs="Arial"/>
          <w:sz w:val="20"/>
          <w:szCs w:val="20"/>
        </w:rPr>
        <w:t xml:space="preserve"> KRW</w:t>
      </w:r>
    </w:p>
    <w:p w14:paraId="6297578D" w14:textId="7104FC64" w:rsidR="00B5613C" w:rsidRPr="002B2F0F" w:rsidRDefault="002B2F0F" w:rsidP="002B2F0F">
      <w:pPr>
        <w:tabs>
          <w:tab w:val="left" w:pos="6568"/>
        </w:tabs>
        <w:wordWrap/>
        <w:spacing w:line="360" w:lineRule="auto"/>
        <w:ind w:leftChars="193" w:left="425"/>
        <w:contextualSpacing/>
        <w:rPr>
          <w:rFonts w:ascii="Arial" w:hAnsi="Arial" w:cs="Arial"/>
          <w:sz w:val="20"/>
          <w:szCs w:val="20"/>
        </w:rPr>
      </w:pPr>
      <w:r w:rsidRPr="002B2F0F">
        <w:rPr>
          <w:rFonts w:ascii="Arial" w:hAnsi="Arial" w:cs="Arial"/>
          <w:sz w:val="20"/>
          <w:szCs w:val="20"/>
        </w:rPr>
        <w:t xml:space="preserve">- </w:t>
      </w:r>
      <w:r w:rsidR="16DAA6E9" w:rsidRPr="002B2F0F">
        <w:rPr>
          <w:rFonts w:ascii="Arial" w:hAnsi="Arial" w:cs="Arial"/>
          <w:sz w:val="20"/>
          <w:szCs w:val="20"/>
        </w:rPr>
        <w:t>The annual budget composition per project is as follows:</w:t>
      </w:r>
    </w:p>
    <w:tbl>
      <w:tblPr>
        <w:tblOverlap w:val="never"/>
        <w:tblW w:w="8910" w:type="dxa"/>
        <w:tblInd w:w="47"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CellMar>
          <w:top w:w="28" w:type="dxa"/>
          <w:left w:w="28" w:type="dxa"/>
          <w:bottom w:w="28" w:type="dxa"/>
          <w:right w:w="28" w:type="dxa"/>
        </w:tblCellMar>
        <w:tblLook w:val="0000" w:firstRow="0" w:lastRow="0" w:firstColumn="0" w:lastColumn="0" w:noHBand="0" w:noVBand="0"/>
      </w:tblPr>
      <w:tblGrid>
        <w:gridCol w:w="1860"/>
        <w:gridCol w:w="2750"/>
        <w:gridCol w:w="2750"/>
        <w:gridCol w:w="1550"/>
      </w:tblGrid>
      <w:tr w:rsidR="00B5613C" w:rsidRPr="00CA49AB" w14:paraId="2EE406AA" w14:textId="77777777" w:rsidTr="16DAA6E9">
        <w:trPr>
          <w:trHeight w:val="300"/>
          <w:tblHeader/>
        </w:trPr>
        <w:tc>
          <w:tcPr>
            <w:tcW w:w="1860" w:type="dxa"/>
            <w:tcBorders>
              <w:top w:val="single" w:sz="8" w:space="0" w:color="000000" w:themeColor="text1"/>
              <w:left w:val="single" w:sz="8"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6306B993" w14:textId="0EBD73A9" w:rsidR="00B5613C" w:rsidRPr="00CA49AB" w:rsidRDefault="16DAA6E9" w:rsidP="00CA49AB">
            <w:pPr>
              <w:tabs>
                <w:tab w:val="left" w:pos="6568"/>
              </w:tabs>
              <w:wordWrap/>
              <w:spacing w:after="0" w:line="360" w:lineRule="auto"/>
              <w:contextualSpacing/>
              <w:jc w:val="center"/>
              <w:rPr>
                <w:rFonts w:ascii="Arial" w:hAnsi="Arial" w:cs="Arial"/>
              </w:rPr>
            </w:pPr>
            <w:r w:rsidRPr="00CA49AB">
              <w:rPr>
                <w:rFonts w:ascii="Arial" w:hAnsi="Arial" w:cs="Arial"/>
                <w:b/>
                <w:bCs/>
                <w:sz w:val="18"/>
                <w:szCs w:val="18"/>
              </w:rPr>
              <w:t>Period</w:t>
            </w:r>
          </w:p>
        </w:tc>
        <w:tc>
          <w:tcPr>
            <w:tcW w:w="2750" w:type="dxa"/>
            <w:tcBorders>
              <w:top w:val="single" w:sz="8"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140A3830" w14:textId="09607425" w:rsidR="00B5613C" w:rsidRPr="00CA49AB" w:rsidRDefault="16DAA6E9"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(Type I) National Strategic Bioscience Technology Type</w:t>
            </w:r>
          </w:p>
        </w:tc>
        <w:tc>
          <w:tcPr>
            <w:tcW w:w="2750" w:type="dxa"/>
            <w:tcBorders>
              <w:top w:val="single" w:sz="8" w:space="0" w:color="000000" w:themeColor="text1"/>
              <w:left w:val="single" w:sz="2" w:space="0" w:color="000000" w:themeColor="text1"/>
              <w:bottom w:val="single" w:sz="2" w:space="0" w:color="000000" w:themeColor="text1"/>
              <w:right w:val="single" w:sz="11" w:space="0" w:color="000000" w:themeColor="text1"/>
            </w:tcBorders>
            <w:shd w:val="clear" w:color="auto" w:fill="D9D9D9" w:themeFill="background1" w:themeFillShade="D9"/>
            <w:vAlign w:val="center"/>
          </w:tcPr>
          <w:p w14:paraId="671A3F9C" w14:textId="7C8FE772" w:rsidR="00B5613C" w:rsidRPr="00CA49AB" w:rsidRDefault="16DAA6E9"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(Type II) Open Call Type</w:t>
            </w:r>
          </w:p>
        </w:tc>
        <w:tc>
          <w:tcPr>
            <w:tcW w:w="1550" w:type="dxa"/>
            <w:tcBorders>
              <w:top w:val="single" w:sz="11" w:space="0" w:color="000000" w:themeColor="text1"/>
              <w:left w:val="single" w:sz="11" w:space="0" w:color="000000" w:themeColor="text1"/>
              <w:bottom w:val="single" w:sz="2" w:space="0" w:color="000000" w:themeColor="text1"/>
              <w:right w:val="single" w:sz="11" w:space="0" w:color="000000" w:themeColor="text1"/>
            </w:tcBorders>
            <w:shd w:val="clear" w:color="auto" w:fill="D9D9D9" w:themeFill="background1" w:themeFillShade="D9"/>
            <w:vAlign w:val="center"/>
          </w:tcPr>
          <w:p w14:paraId="75072A05"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Total Budget</w:t>
            </w:r>
          </w:p>
        </w:tc>
      </w:tr>
      <w:tr w:rsidR="00B5613C" w:rsidRPr="00CA49AB" w14:paraId="6BB88B34" w14:textId="77777777" w:rsidTr="16DAA6E9">
        <w:trPr>
          <w:trHeight w:val="300"/>
        </w:trPr>
        <w:tc>
          <w:tcPr>
            <w:tcW w:w="1860" w:type="dxa"/>
            <w:tcBorders>
              <w:top w:val="single" w:sz="2" w:space="0" w:color="000000" w:themeColor="text1"/>
              <w:left w:val="single" w:sz="8" w:space="0" w:color="000000" w:themeColor="text1"/>
              <w:bottom w:val="single" w:sz="2" w:space="0" w:color="000000" w:themeColor="text1"/>
              <w:right w:val="single" w:sz="2" w:space="0" w:color="000000" w:themeColor="text1"/>
            </w:tcBorders>
            <w:vAlign w:val="center"/>
          </w:tcPr>
          <w:p w14:paraId="7CE0838B" w14:textId="77777777" w:rsidR="00B5613C" w:rsidRPr="00CA49AB" w:rsidRDefault="18487661" w:rsidP="00CA49AB">
            <w:pPr>
              <w:tabs>
                <w:tab w:val="left" w:pos="6568"/>
              </w:tabs>
              <w:wordWrap/>
              <w:spacing w:line="360" w:lineRule="auto"/>
              <w:contextualSpacing/>
              <w:jc w:val="center"/>
              <w:rPr>
                <w:rFonts w:ascii="Arial" w:hAnsi="Arial" w:cs="Arial"/>
                <w:sz w:val="18"/>
                <w:szCs w:val="18"/>
              </w:rPr>
            </w:pPr>
            <w:r w:rsidRPr="00CA49AB">
              <w:rPr>
                <w:rFonts w:ascii="Arial" w:hAnsi="Arial" w:cs="Arial"/>
                <w:sz w:val="18"/>
                <w:szCs w:val="18"/>
              </w:rPr>
              <w:t>1</w:t>
            </w:r>
            <w:r w:rsidRPr="00CA49AB">
              <w:rPr>
                <w:rFonts w:ascii="Arial" w:hAnsi="Arial" w:cs="Arial"/>
                <w:sz w:val="18"/>
                <w:szCs w:val="18"/>
                <w:vertAlign w:val="superscript"/>
              </w:rPr>
              <w:t>st</w:t>
            </w:r>
            <w:r w:rsidRPr="00CA49AB">
              <w:rPr>
                <w:rFonts w:ascii="Arial" w:hAnsi="Arial" w:cs="Arial"/>
                <w:sz w:val="18"/>
                <w:szCs w:val="18"/>
              </w:rPr>
              <w:t xml:space="preserve"> Year (6 months)</w:t>
            </w:r>
          </w:p>
        </w:tc>
        <w:tc>
          <w:tcPr>
            <w:tcW w:w="27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C2358E4"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1.5 billion KRW</w:t>
            </w:r>
          </w:p>
        </w:tc>
        <w:tc>
          <w:tcPr>
            <w:tcW w:w="2750" w:type="dxa"/>
            <w:tcBorders>
              <w:top w:val="single" w:sz="2" w:space="0" w:color="000000" w:themeColor="text1"/>
              <w:left w:val="single" w:sz="2" w:space="0" w:color="000000" w:themeColor="text1"/>
              <w:bottom w:val="single" w:sz="2" w:space="0" w:color="000000" w:themeColor="text1"/>
              <w:right w:val="single" w:sz="11" w:space="0" w:color="000000" w:themeColor="text1"/>
            </w:tcBorders>
            <w:vAlign w:val="center"/>
          </w:tcPr>
          <w:p w14:paraId="0316042A"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 billion KRW</w:t>
            </w:r>
          </w:p>
        </w:tc>
        <w:tc>
          <w:tcPr>
            <w:tcW w:w="1550" w:type="dxa"/>
            <w:tcBorders>
              <w:top w:val="single" w:sz="2" w:space="0" w:color="000000" w:themeColor="text1"/>
              <w:left w:val="single" w:sz="11" w:space="0" w:color="000000" w:themeColor="text1"/>
              <w:bottom w:val="single" w:sz="2" w:space="0" w:color="000000" w:themeColor="text1"/>
              <w:right w:val="single" w:sz="11" w:space="0" w:color="000000" w:themeColor="text1"/>
            </w:tcBorders>
            <w:vAlign w:val="center"/>
          </w:tcPr>
          <w:p w14:paraId="7EAA70DB"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19 billion KRW</w:t>
            </w:r>
          </w:p>
        </w:tc>
      </w:tr>
      <w:tr w:rsidR="00B5613C" w:rsidRPr="00CA49AB" w14:paraId="6484CF3A" w14:textId="77777777" w:rsidTr="16DAA6E9">
        <w:trPr>
          <w:trHeight w:val="300"/>
        </w:trPr>
        <w:tc>
          <w:tcPr>
            <w:tcW w:w="1860" w:type="dxa"/>
            <w:tcBorders>
              <w:top w:val="single" w:sz="2" w:space="0" w:color="000000" w:themeColor="text1"/>
              <w:left w:val="single" w:sz="8" w:space="0" w:color="000000" w:themeColor="text1"/>
              <w:bottom w:val="single" w:sz="2" w:space="0" w:color="000000" w:themeColor="text1"/>
              <w:right w:val="single" w:sz="2" w:space="0" w:color="000000" w:themeColor="text1"/>
            </w:tcBorders>
            <w:vAlign w:val="center"/>
          </w:tcPr>
          <w:p w14:paraId="21C12E39" w14:textId="77777777" w:rsidR="00B5613C" w:rsidRPr="00CA49AB" w:rsidRDefault="18487661" w:rsidP="00CA49AB">
            <w:pPr>
              <w:tabs>
                <w:tab w:val="left" w:pos="6568"/>
              </w:tabs>
              <w:wordWrap/>
              <w:spacing w:line="360" w:lineRule="auto"/>
              <w:contextualSpacing/>
              <w:jc w:val="center"/>
              <w:rPr>
                <w:rFonts w:ascii="Arial" w:hAnsi="Arial" w:cs="Arial"/>
                <w:sz w:val="18"/>
                <w:szCs w:val="18"/>
              </w:rPr>
            </w:pPr>
            <w:r w:rsidRPr="00CA49AB">
              <w:rPr>
                <w:rFonts w:ascii="Arial" w:hAnsi="Arial" w:cs="Arial"/>
                <w:sz w:val="18"/>
                <w:szCs w:val="18"/>
              </w:rPr>
              <w:t>2</w:t>
            </w:r>
            <w:r w:rsidRPr="00CA49AB">
              <w:rPr>
                <w:rFonts w:ascii="Arial" w:hAnsi="Arial" w:cs="Arial"/>
                <w:sz w:val="18"/>
                <w:szCs w:val="18"/>
                <w:vertAlign w:val="superscript"/>
              </w:rPr>
              <w:t>nd</w:t>
            </w:r>
            <w:r w:rsidRPr="00CA49AB">
              <w:rPr>
                <w:rFonts w:ascii="Arial" w:hAnsi="Arial" w:cs="Arial"/>
                <w:sz w:val="18"/>
                <w:szCs w:val="18"/>
              </w:rPr>
              <w:t xml:space="preserve"> Year (12 months)</w:t>
            </w:r>
          </w:p>
        </w:tc>
        <w:tc>
          <w:tcPr>
            <w:tcW w:w="27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B16FC94"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3 billon KRW</w:t>
            </w:r>
          </w:p>
        </w:tc>
        <w:tc>
          <w:tcPr>
            <w:tcW w:w="2750" w:type="dxa"/>
            <w:tcBorders>
              <w:top w:val="single" w:sz="2" w:space="0" w:color="000000" w:themeColor="text1"/>
              <w:left w:val="single" w:sz="2" w:space="0" w:color="000000" w:themeColor="text1"/>
              <w:bottom w:val="single" w:sz="2" w:space="0" w:color="000000" w:themeColor="text1"/>
              <w:right w:val="single" w:sz="11" w:space="0" w:color="000000" w:themeColor="text1"/>
            </w:tcBorders>
            <w:vAlign w:val="center"/>
          </w:tcPr>
          <w:p w14:paraId="0BE47244"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2 billion KRW</w:t>
            </w:r>
          </w:p>
        </w:tc>
        <w:tc>
          <w:tcPr>
            <w:tcW w:w="1550" w:type="dxa"/>
            <w:tcBorders>
              <w:top w:val="single" w:sz="2" w:space="0" w:color="000000" w:themeColor="text1"/>
              <w:left w:val="single" w:sz="11" w:space="0" w:color="000000" w:themeColor="text1"/>
              <w:bottom w:val="single" w:sz="2" w:space="0" w:color="000000" w:themeColor="text1"/>
              <w:right w:val="single" w:sz="11" w:space="0" w:color="000000" w:themeColor="text1"/>
            </w:tcBorders>
            <w:vAlign w:val="center"/>
          </w:tcPr>
          <w:p w14:paraId="56004C88"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38 billion KRW</w:t>
            </w:r>
          </w:p>
        </w:tc>
      </w:tr>
      <w:tr w:rsidR="00B5613C" w:rsidRPr="00CA49AB" w14:paraId="037D8758" w14:textId="77777777" w:rsidTr="16DAA6E9">
        <w:trPr>
          <w:trHeight w:val="300"/>
        </w:trPr>
        <w:tc>
          <w:tcPr>
            <w:tcW w:w="1860" w:type="dxa"/>
            <w:tcBorders>
              <w:top w:val="single" w:sz="2" w:space="0" w:color="000000" w:themeColor="text1"/>
              <w:left w:val="single" w:sz="8" w:space="0" w:color="000000" w:themeColor="text1"/>
              <w:bottom w:val="single" w:sz="2" w:space="0" w:color="000000" w:themeColor="text1"/>
              <w:right w:val="single" w:sz="2" w:space="0" w:color="000000" w:themeColor="text1"/>
            </w:tcBorders>
            <w:vAlign w:val="center"/>
          </w:tcPr>
          <w:p w14:paraId="560ECB65" w14:textId="77777777" w:rsidR="00B5613C" w:rsidRPr="00CA49AB" w:rsidRDefault="18487661" w:rsidP="00CA49AB">
            <w:pPr>
              <w:tabs>
                <w:tab w:val="left" w:pos="6568"/>
              </w:tabs>
              <w:wordWrap/>
              <w:spacing w:line="360" w:lineRule="auto"/>
              <w:contextualSpacing/>
              <w:jc w:val="center"/>
              <w:rPr>
                <w:rFonts w:ascii="Arial" w:hAnsi="Arial" w:cs="Arial"/>
                <w:sz w:val="18"/>
                <w:szCs w:val="18"/>
              </w:rPr>
            </w:pPr>
            <w:r w:rsidRPr="00CA49AB">
              <w:rPr>
                <w:rFonts w:ascii="Arial" w:hAnsi="Arial" w:cs="Arial"/>
                <w:sz w:val="18"/>
                <w:szCs w:val="18"/>
              </w:rPr>
              <w:t>3</w:t>
            </w:r>
            <w:r w:rsidRPr="00CA49AB">
              <w:rPr>
                <w:rFonts w:ascii="Arial" w:hAnsi="Arial" w:cs="Arial"/>
                <w:sz w:val="18"/>
                <w:szCs w:val="18"/>
                <w:vertAlign w:val="superscript"/>
              </w:rPr>
              <w:t>rd</w:t>
            </w:r>
            <w:r w:rsidRPr="00CA49AB">
              <w:rPr>
                <w:rFonts w:ascii="Arial" w:hAnsi="Arial" w:cs="Arial"/>
                <w:sz w:val="18"/>
                <w:szCs w:val="18"/>
              </w:rPr>
              <w:t xml:space="preserve"> Year (12 months)</w:t>
            </w:r>
          </w:p>
        </w:tc>
        <w:tc>
          <w:tcPr>
            <w:tcW w:w="27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09DCE0A"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3 billion KRW</w:t>
            </w:r>
          </w:p>
        </w:tc>
        <w:tc>
          <w:tcPr>
            <w:tcW w:w="2750" w:type="dxa"/>
            <w:tcBorders>
              <w:top w:val="single" w:sz="2" w:space="0" w:color="000000" w:themeColor="text1"/>
              <w:left w:val="single" w:sz="2" w:space="0" w:color="000000" w:themeColor="text1"/>
              <w:bottom w:val="single" w:sz="2" w:space="0" w:color="000000" w:themeColor="text1"/>
              <w:right w:val="single" w:sz="11" w:space="0" w:color="000000" w:themeColor="text1"/>
            </w:tcBorders>
            <w:vAlign w:val="center"/>
          </w:tcPr>
          <w:p w14:paraId="10F62223"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2 billion KRW</w:t>
            </w:r>
          </w:p>
        </w:tc>
        <w:tc>
          <w:tcPr>
            <w:tcW w:w="1550" w:type="dxa"/>
            <w:tcBorders>
              <w:top w:val="single" w:sz="2" w:space="0" w:color="000000" w:themeColor="text1"/>
              <w:left w:val="single" w:sz="11" w:space="0" w:color="000000" w:themeColor="text1"/>
              <w:bottom w:val="single" w:sz="2" w:space="0" w:color="000000" w:themeColor="text1"/>
              <w:right w:val="single" w:sz="11" w:space="0" w:color="000000" w:themeColor="text1"/>
            </w:tcBorders>
            <w:vAlign w:val="center"/>
          </w:tcPr>
          <w:p w14:paraId="4D885DA6"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38 billion KRW</w:t>
            </w:r>
          </w:p>
        </w:tc>
      </w:tr>
      <w:tr w:rsidR="00B5613C" w:rsidRPr="00CA49AB" w14:paraId="26D1C573" w14:textId="77777777" w:rsidTr="16DAA6E9">
        <w:trPr>
          <w:trHeight w:val="300"/>
        </w:trPr>
        <w:tc>
          <w:tcPr>
            <w:tcW w:w="1860" w:type="dxa"/>
            <w:tcBorders>
              <w:top w:val="single" w:sz="2" w:space="0" w:color="000000" w:themeColor="text1"/>
              <w:left w:val="single" w:sz="8" w:space="0" w:color="000000" w:themeColor="text1"/>
              <w:bottom w:val="single" w:sz="2" w:space="0" w:color="000000" w:themeColor="text1"/>
              <w:right w:val="single" w:sz="2" w:space="0" w:color="000000" w:themeColor="text1"/>
            </w:tcBorders>
            <w:vAlign w:val="center"/>
          </w:tcPr>
          <w:p w14:paraId="01BDECE0" w14:textId="77777777" w:rsidR="00B5613C" w:rsidRPr="00CA49AB" w:rsidRDefault="18487661" w:rsidP="00CA49AB">
            <w:pPr>
              <w:tabs>
                <w:tab w:val="left" w:pos="6568"/>
              </w:tabs>
              <w:wordWrap/>
              <w:spacing w:line="360" w:lineRule="auto"/>
              <w:contextualSpacing/>
              <w:jc w:val="center"/>
              <w:rPr>
                <w:rFonts w:ascii="Arial" w:hAnsi="Arial" w:cs="Arial"/>
                <w:sz w:val="18"/>
                <w:szCs w:val="18"/>
                <w:vertAlign w:val="superscript"/>
              </w:rPr>
            </w:pPr>
            <w:r w:rsidRPr="00CA49AB">
              <w:rPr>
                <w:rFonts w:ascii="Arial" w:hAnsi="Arial" w:cs="Arial"/>
                <w:sz w:val="18"/>
                <w:szCs w:val="18"/>
              </w:rPr>
              <w:t>4</w:t>
            </w:r>
            <w:r w:rsidRPr="00CA49AB">
              <w:rPr>
                <w:rFonts w:ascii="Arial" w:hAnsi="Arial" w:cs="Arial"/>
                <w:sz w:val="18"/>
                <w:szCs w:val="18"/>
                <w:vertAlign w:val="superscript"/>
              </w:rPr>
              <w:t>th</w:t>
            </w:r>
            <w:r w:rsidRPr="00CA49AB">
              <w:rPr>
                <w:rFonts w:ascii="Arial" w:hAnsi="Arial" w:cs="Arial"/>
                <w:sz w:val="18"/>
                <w:szCs w:val="18"/>
              </w:rPr>
              <w:t xml:space="preserve"> Year (12 months)</w:t>
            </w:r>
            <w:r w:rsidRPr="00CA49AB">
              <w:rPr>
                <w:rFonts w:ascii="Arial" w:hAnsi="Arial" w:cs="Arial"/>
                <w:sz w:val="18"/>
                <w:szCs w:val="18"/>
                <w:vertAlign w:val="superscript"/>
              </w:rPr>
              <w:t>*</w:t>
            </w:r>
          </w:p>
        </w:tc>
        <w:tc>
          <w:tcPr>
            <w:tcW w:w="27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E34FFCD"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1.5 billion KRW</w:t>
            </w:r>
          </w:p>
        </w:tc>
        <w:tc>
          <w:tcPr>
            <w:tcW w:w="2750" w:type="dxa"/>
            <w:tcBorders>
              <w:top w:val="single" w:sz="2" w:space="0" w:color="000000" w:themeColor="text1"/>
              <w:left w:val="single" w:sz="2" w:space="0" w:color="000000" w:themeColor="text1"/>
              <w:bottom w:val="single" w:sz="2" w:space="0" w:color="000000" w:themeColor="text1"/>
              <w:right w:val="single" w:sz="11" w:space="0" w:color="000000" w:themeColor="text1"/>
            </w:tcBorders>
            <w:vAlign w:val="center"/>
          </w:tcPr>
          <w:p w14:paraId="02463EAF"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 billion KRW</w:t>
            </w:r>
          </w:p>
        </w:tc>
        <w:tc>
          <w:tcPr>
            <w:tcW w:w="1550" w:type="dxa"/>
            <w:tcBorders>
              <w:top w:val="single" w:sz="2" w:space="0" w:color="000000" w:themeColor="text1"/>
              <w:left w:val="single" w:sz="11" w:space="0" w:color="000000" w:themeColor="text1"/>
              <w:bottom w:val="single" w:sz="2" w:space="0" w:color="000000" w:themeColor="text1"/>
              <w:right w:val="single" w:sz="11" w:space="0" w:color="000000" w:themeColor="text1"/>
            </w:tcBorders>
            <w:vAlign w:val="center"/>
          </w:tcPr>
          <w:p w14:paraId="5BDF767F"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19 billion KRW</w:t>
            </w:r>
          </w:p>
        </w:tc>
      </w:tr>
      <w:tr w:rsidR="00B5613C" w:rsidRPr="00CA49AB" w14:paraId="647DA1E6" w14:textId="77777777" w:rsidTr="16DAA6E9">
        <w:trPr>
          <w:trHeight w:val="300"/>
        </w:trPr>
        <w:tc>
          <w:tcPr>
            <w:tcW w:w="1860" w:type="dxa"/>
            <w:tcBorders>
              <w:top w:val="single" w:sz="2" w:space="0" w:color="000000" w:themeColor="text1"/>
              <w:left w:val="single" w:sz="8" w:space="0" w:color="000000" w:themeColor="text1"/>
              <w:bottom w:val="single" w:sz="8" w:space="0" w:color="000000" w:themeColor="text1"/>
              <w:right w:val="single" w:sz="2" w:space="0" w:color="000000" w:themeColor="text1"/>
            </w:tcBorders>
            <w:shd w:val="clear" w:color="auto" w:fill="D9D9D9" w:themeFill="background1" w:themeFillShade="D9"/>
            <w:vAlign w:val="center"/>
          </w:tcPr>
          <w:p w14:paraId="5890990E"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Total per Project</w:t>
            </w:r>
          </w:p>
        </w:tc>
        <w:tc>
          <w:tcPr>
            <w:tcW w:w="2750" w:type="dxa"/>
            <w:tcBorders>
              <w:top w:val="single" w:sz="2" w:space="0" w:color="000000" w:themeColor="text1"/>
              <w:left w:val="single" w:sz="2" w:space="0" w:color="000000" w:themeColor="text1"/>
              <w:bottom w:val="single" w:sz="8" w:space="0" w:color="000000" w:themeColor="text1"/>
              <w:right w:val="single" w:sz="2" w:space="0" w:color="000000" w:themeColor="text1"/>
            </w:tcBorders>
            <w:shd w:val="clear" w:color="auto" w:fill="D9D9D9" w:themeFill="background1" w:themeFillShade="D9"/>
            <w:vAlign w:val="center"/>
          </w:tcPr>
          <w:p w14:paraId="3E4C847B"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9 billion KRW</w:t>
            </w:r>
          </w:p>
        </w:tc>
        <w:tc>
          <w:tcPr>
            <w:tcW w:w="2750" w:type="dxa"/>
            <w:tcBorders>
              <w:top w:val="single" w:sz="2" w:space="0" w:color="000000" w:themeColor="text1"/>
              <w:left w:val="single" w:sz="2" w:space="0" w:color="000000" w:themeColor="text1"/>
              <w:bottom w:val="single" w:sz="8" w:space="0" w:color="000000" w:themeColor="text1"/>
              <w:right w:val="single" w:sz="11" w:space="0" w:color="000000" w:themeColor="text1"/>
            </w:tcBorders>
            <w:shd w:val="clear" w:color="auto" w:fill="D9D9D9" w:themeFill="background1" w:themeFillShade="D9"/>
            <w:vAlign w:val="center"/>
          </w:tcPr>
          <w:p w14:paraId="188326B9" w14:textId="77777777" w:rsidR="00B5613C" w:rsidRPr="00CA49AB" w:rsidRDefault="1848766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6 billion KRW</w:t>
            </w:r>
          </w:p>
        </w:tc>
        <w:tc>
          <w:tcPr>
            <w:tcW w:w="1550" w:type="dxa"/>
            <w:tcBorders>
              <w:top w:val="single" w:sz="2" w:space="0" w:color="000000" w:themeColor="text1"/>
              <w:left w:val="single" w:sz="11" w:space="0" w:color="000000" w:themeColor="text1"/>
              <w:bottom w:val="single" w:sz="11" w:space="0" w:color="000000" w:themeColor="text1"/>
              <w:right w:val="single" w:sz="11" w:space="0" w:color="000000" w:themeColor="text1"/>
            </w:tcBorders>
            <w:shd w:val="clear" w:color="auto" w:fill="D9D9D9" w:themeFill="background1" w:themeFillShade="D9"/>
            <w:vAlign w:val="center"/>
          </w:tcPr>
          <w:p w14:paraId="7A7137FB" w14:textId="2A2A830C" w:rsidR="00B5613C" w:rsidRPr="00CA49AB" w:rsidRDefault="00DE15C1" w:rsidP="00CA49AB">
            <w:pPr>
              <w:tabs>
                <w:tab w:val="left" w:pos="6568"/>
              </w:tabs>
              <w:wordWrap/>
              <w:spacing w:line="360" w:lineRule="auto"/>
              <w:contextualSpacing/>
              <w:jc w:val="center"/>
              <w:rPr>
                <w:rFonts w:ascii="Arial" w:hAnsi="Arial" w:cs="Arial"/>
                <w:b/>
                <w:bCs/>
                <w:sz w:val="18"/>
                <w:szCs w:val="18"/>
              </w:rPr>
            </w:pPr>
            <w:r w:rsidRPr="00CA49AB">
              <w:rPr>
                <w:rFonts w:ascii="Arial" w:hAnsi="Arial" w:cs="Arial"/>
                <w:b/>
                <w:bCs/>
                <w:sz w:val="18"/>
                <w:szCs w:val="18"/>
              </w:rPr>
              <w:t>1</w:t>
            </w:r>
            <w:r w:rsidR="18487661" w:rsidRPr="00CA49AB">
              <w:rPr>
                <w:rFonts w:ascii="Arial" w:hAnsi="Arial" w:cs="Arial"/>
                <w:b/>
                <w:bCs/>
                <w:sz w:val="18"/>
                <w:szCs w:val="18"/>
              </w:rPr>
              <w:t>14 billion KRW</w:t>
            </w:r>
          </w:p>
        </w:tc>
      </w:tr>
    </w:tbl>
    <w:p w14:paraId="4BBDD1B8" w14:textId="0FA03862" w:rsidR="00B5613C" w:rsidRPr="00CA49AB" w:rsidRDefault="16DAA6E9" w:rsidP="00CA49AB">
      <w:pPr>
        <w:tabs>
          <w:tab w:val="left" w:pos="6568"/>
        </w:tabs>
        <w:wordWrap/>
        <w:spacing w:line="360" w:lineRule="auto"/>
        <w:contextualSpacing/>
        <w:jc w:val="both"/>
        <w:rPr>
          <w:rFonts w:ascii="Arial" w:hAnsi="Arial" w:cs="Arial"/>
          <w:sz w:val="20"/>
          <w:szCs w:val="20"/>
        </w:rPr>
      </w:pPr>
      <w:r w:rsidRPr="00CA49AB">
        <w:rPr>
          <w:rFonts w:ascii="Arial" w:hAnsi="Arial" w:cs="Arial"/>
          <w:sz w:val="20"/>
          <w:szCs w:val="20"/>
        </w:rPr>
        <w:t>*Although the 4</w:t>
      </w:r>
      <w:r w:rsidRPr="00CA49AB">
        <w:rPr>
          <w:rFonts w:ascii="Arial" w:hAnsi="Arial" w:cs="Arial"/>
          <w:sz w:val="20"/>
          <w:szCs w:val="20"/>
          <w:vertAlign w:val="superscript"/>
        </w:rPr>
        <w:t>th</w:t>
      </w:r>
      <w:r w:rsidRPr="00CA49AB">
        <w:rPr>
          <w:rFonts w:ascii="Arial" w:hAnsi="Arial" w:cs="Arial"/>
          <w:sz w:val="20"/>
          <w:szCs w:val="20"/>
        </w:rPr>
        <w:t xml:space="preserve"> year research is for 12 months, the budget is provided for 6 months for closing of the awards.</w:t>
      </w:r>
    </w:p>
    <w:p w14:paraId="2B387AD5" w14:textId="5AC67F91" w:rsidR="00B94652" w:rsidRDefault="00B94652" w:rsidP="00B94652">
      <w:pPr>
        <w:tabs>
          <w:tab w:val="left" w:pos="6568"/>
        </w:tabs>
        <w:wordWrap/>
        <w:spacing w:line="360" w:lineRule="auto"/>
        <w:ind w:leftChars="192" w:left="422"/>
        <w:contextualSpacing/>
        <w:jc w:val="both"/>
        <w:rPr>
          <w:rFonts w:ascii="Arial" w:hAnsi="Arial" w:cs="Arial"/>
          <w:sz w:val="20"/>
          <w:szCs w:val="20"/>
        </w:rPr>
      </w:pPr>
      <w:r>
        <w:rPr>
          <w:rFonts w:ascii="Arial" w:hAnsi="Arial" w:cs="Arial"/>
          <w:sz w:val="20"/>
          <w:szCs w:val="20"/>
        </w:rPr>
        <w:t xml:space="preserve">- </w:t>
      </w:r>
      <w:r w:rsidR="16DAA6E9" w:rsidRPr="00B94652">
        <w:rPr>
          <w:rFonts w:ascii="Arial" w:hAnsi="Arial" w:cs="Arial"/>
          <w:sz w:val="20"/>
          <w:szCs w:val="20"/>
        </w:rPr>
        <w:t xml:space="preserve">The amount of research grant paid to overseas institutions is to be determined by the project team based on the overseas institution's role and the degree of contribution to the joint research plan. However, indirect costs paid to overseas institutions must not exceed </w:t>
      </w:r>
      <w:r w:rsidR="00062123">
        <w:rPr>
          <w:rFonts w:ascii="Arial" w:hAnsi="Arial" w:cs="Arial" w:hint="eastAsia"/>
          <w:sz w:val="20"/>
          <w:szCs w:val="20"/>
        </w:rPr>
        <w:t>38</w:t>
      </w:r>
      <w:r w:rsidR="16DAA6E9" w:rsidRPr="00B94652">
        <w:rPr>
          <w:rFonts w:ascii="Arial" w:hAnsi="Arial" w:cs="Arial"/>
          <w:sz w:val="20"/>
          <w:szCs w:val="20"/>
        </w:rPr>
        <w:t>% of the entire direct costs.</w:t>
      </w:r>
    </w:p>
    <w:p w14:paraId="222E1EF1" w14:textId="77777777" w:rsidR="00B94652" w:rsidRPr="00B94652" w:rsidRDefault="00B94652" w:rsidP="00B94652">
      <w:pPr>
        <w:tabs>
          <w:tab w:val="left" w:pos="6568"/>
        </w:tabs>
        <w:wordWrap/>
        <w:spacing w:line="360" w:lineRule="auto"/>
        <w:ind w:leftChars="192" w:left="422"/>
        <w:contextualSpacing/>
        <w:jc w:val="both"/>
        <w:rPr>
          <w:rFonts w:ascii="Arial" w:hAnsi="Arial" w:cs="Arial"/>
          <w:sz w:val="20"/>
          <w:szCs w:val="20"/>
        </w:rPr>
      </w:pPr>
    </w:p>
    <w:p w14:paraId="02D86463" w14:textId="097FBBC6" w:rsidR="00B5613C" w:rsidRPr="00B94652" w:rsidRDefault="00B94652" w:rsidP="00B94652">
      <w:pPr>
        <w:tabs>
          <w:tab w:val="left" w:pos="6568"/>
        </w:tabs>
        <w:wordWrap/>
        <w:spacing w:line="360" w:lineRule="auto"/>
        <w:contextualSpacing/>
        <w:jc w:val="both"/>
        <w:rPr>
          <w:rFonts w:ascii="Arial" w:hAnsi="Arial" w:cs="Arial"/>
          <w:b/>
          <w:bCs/>
          <w:sz w:val="20"/>
          <w:szCs w:val="20"/>
        </w:rPr>
      </w:pPr>
      <w:r w:rsidRPr="00B94652">
        <w:rPr>
          <w:rFonts w:ascii="Arial" w:hAnsi="Arial" w:cs="Arial"/>
          <w:b/>
          <w:bCs/>
          <w:sz w:val="20"/>
          <w:szCs w:val="20"/>
        </w:rPr>
        <w:t xml:space="preserve">5.3. </w:t>
      </w:r>
      <w:r w:rsidR="18487661" w:rsidRPr="00B94652">
        <w:rPr>
          <w:rFonts w:ascii="Arial" w:hAnsi="Arial" w:cs="Arial"/>
          <w:b/>
          <w:bCs/>
          <w:sz w:val="20"/>
          <w:szCs w:val="20"/>
        </w:rPr>
        <w:t>Number of Projects Selected for 2024</w:t>
      </w:r>
    </w:p>
    <w:p w14:paraId="428FEDC6" w14:textId="4F956B29" w:rsidR="00B5613C" w:rsidRPr="00B94652" w:rsidRDefault="00B94652" w:rsidP="00B94652">
      <w:pPr>
        <w:tabs>
          <w:tab w:val="left" w:pos="6568"/>
        </w:tabs>
        <w:wordWrap/>
        <w:spacing w:line="360" w:lineRule="auto"/>
        <w:ind w:leftChars="192" w:left="422"/>
        <w:contextualSpacing/>
        <w:jc w:val="both"/>
        <w:rPr>
          <w:rFonts w:ascii="Arial" w:hAnsi="Arial" w:cs="Arial"/>
          <w:sz w:val="20"/>
          <w:szCs w:val="20"/>
        </w:rPr>
      </w:pPr>
      <w:r w:rsidRPr="00B94652">
        <w:rPr>
          <w:rFonts w:ascii="Arial" w:hAnsi="Arial" w:cs="Arial"/>
          <w:sz w:val="20"/>
          <w:szCs w:val="20"/>
        </w:rPr>
        <w:t xml:space="preserve">- </w:t>
      </w:r>
      <w:r w:rsidR="16DAA6E9" w:rsidRPr="00B94652">
        <w:rPr>
          <w:rFonts w:ascii="Arial" w:hAnsi="Arial" w:cs="Arial"/>
          <w:sz w:val="20"/>
          <w:szCs w:val="20"/>
        </w:rPr>
        <w:t>National Strategic Bioscience Technology Type</w:t>
      </w:r>
      <w:r w:rsidRPr="00B94652">
        <w:rPr>
          <w:rFonts w:ascii="Arial" w:hAnsi="Arial" w:cs="Arial"/>
          <w:sz w:val="20"/>
          <w:szCs w:val="20"/>
        </w:rPr>
        <w:t xml:space="preserve"> (Type I)</w:t>
      </w:r>
      <w:r w:rsidR="16DAA6E9" w:rsidRPr="00B94652">
        <w:rPr>
          <w:rFonts w:ascii="Arial" w:hAnsi="Arial" w:cs="Arial"/>
          <w:sz w:val="20"/>
          <w:szCs w:val="20"/>
        </w:rPr>
        <w:t>: Approximately 4 projects</w:t>
      </w:r>
    </w:p>
    <w:p w14:paraId="01C4A691" w14:textId="77777777" w:rsidR="00B94652" w:rsidRPr="00B94652" w:rsidRDefault="00B94652" w:rsidP="00B94652">
      <w:pPr>
        <w:tabs>
          <w:tab w:val="left" w:pos="6568"/>
        </w:tabs>
        <w:wordWrap/>
        <w:spacing w:line="360" w:lineRule="auto"/>
        <w:ind w:leftChars="192" w:left="422"/>
        <w:contextualSpacing/>
        <w:jc w:val="both"/>
        <w:rPr>
          <w:rFonts w:ascii="Arial" w:hAnsi="Arial" w:cs="Arial"/>
          <w:sz w:val="20"/>
          <w:szCs w:val="20"/>
        </w:rPr>
      </w:pPr>
      <w:r w:rsidRPr="00B94652">
        <w:rPr>
          <w:rFonts w:ascii="Arial" w:hAnsi="Arial" w:cs="Arial"/>
          <w:sz w:val="20"/>
          <w:szCs w:val="20"/>
        </w:rPr>
        <w:t xml:space="preserve">- </w:t>
      </w:r>
      <w:r w:rsidR="18487661" w:rsidRPr="00B94652">
        <w:rPr>
          <w:rFonts w:ascii="Arial" w:hAnsi="Arial" w:cs="Arial"/>
          <w:sz w:val="20"/>
          <w:szCs w:val="20"/>
        </w:rPr>
        <w:t>Open Call Type</w:t>
      </w:r>
      <w:r w:rsidRPr="00B94652">
        <w:rPr>
          <w:rFonts w:ascii="Arial" w:hAnsi="Arial" w:cs="Arial"/>
          <w:sz w:val="20"/>
          <w:szCs w:val="20"/>
        </w:rPr>
        <w:t xml:space="preserve"> (Type II)</w:t>
      </w:r>
      <w:r w:rsidR="18487661" w:rsidRPr="00B94652">
        <w:rPr>
          <w:rFonts w:ascii="Arial" w:hAnsi="Arial" w:cs="Arial"/>
          <w:sz w:val="20"/>
          <w:szCs w:val="20"/>
        </w:rPr>
        <w:t>: Approximately 13 projects</w:t>
      </w:r>
    </w:p>
    <w:p w14:paraId="2E6917D8" w14:textId="4896E74E" w:rsidR="00B5613C" w:rsidRPr="00B94652" w:rsidRDefault="00B94652" w:rsidP="00B94652">
      <w:pPr>
        <w:tabs>
          <w:tab w:val="left" w:pos="6568"/>
        </w:tabs>
        <w:wordWrap/>
        <w:spacing w:line="360" w:lineRule="auto"/>
        <w:ind w:leftChars="192" w:left="422"/>
        <w:contextualSpacing/>
        <w:jc w:val="both"/>
        <w:rPr>
          <w:rFonts w:ascii="Arial" w:hAnsi="Arial" w:cs="Arial"/>
          <w:sz w:val="20"/>
          <w:szCs w:val="20"/>
        </w:rPr>
      </w:pPr>
      <w:r w:rsidRPr="00B94652">
        <w:rPr>
          <w:rFonts w:ascii="Arial" w:hAnsi="Arial" w:cs="Arial"/>
          <w:sz w:val="20"/>
          <w:szCs w:val="20"/>
        </w:rPr>
        <w:t xml:space="preserve">- </w:t>
      </w:r>
      <w:r w:rsidRPr="00B94652">
        <w:rPr>
          <w:rFonts w:ascii="Arial" w:eastAsia="맑은 고딕" w:hAnsi="Arial" w:cs="Arial"/>
          <w:sz w:val="20"/>
          <w:szCs w:val="20"/>
        </w:rPr>
        <w:t>The</w:t>
      </w:r>
      <w:r w:rsidR="16DAA6E9" w:rsidRPr="00B94652">
        <w:rPr>
          <w:rFonts w:ascii="Arial" w:eastAsia="맑은 고딕" w:hAnsi="Arial" w:cs="Arial"/>
          <w:sz w:val="20"/>
          <w:szCs w:val="20"/>
        </w:rPr>
        <w:t xml:space="preserve"> number of projects selected may vary </w:t>
      </w:r>
      <w:r>
        <w:rPr>
          <w:rFonts w:ascii="Arial" w:eastAsia="맑은 고딕" w:hAnsi="Arial" w:cs="Arial"/>
          <w:sz w:val="20"/>
          <w:szCs w:val="20"/>
        </w:rPr>
        <w:t>by</w:t>
      </w:r>
      <w:r w:rsidR="16DAA6E9" w:rsidRPr="00B94652">
        <w:rPr>
          <w:rFonts w:ascii="Arial" w:eastAsia="맑은 고딕" w:hAnsi="Arial" w:cs="Arial"/>
          <w:sz w:val="20"/>
          <w:szCs w:val="20"/>
        </w:rPr>
        <w:t xml:space="preserve"> the competition rates and evaluation results.</w:t>
      </w:r>
    </w:p>
    <w:p w14:paraId="1F0B96F5" w14:textId="77777777" w:rsidR="0017109F" w:rsidRPr="00CA49AB" w:rsidRDefault="0017109F" w:rsidP="00CA49AB">
      <w:pPr>
        <w:tabs>
          <w:tab w:val="left" w:pos="6568"/>
        </w:tabs>
        <w:wordWrap/>
        <w:spacing w:line="360" w:lineRule="auto"/>
        <w:contextualSpacing/>
        <w:rPr>
          <w:rFonts w:ascii="Arial" w:hAnsi="Arial" w:cs="Arial"/>
          <w:sz w:val="24"/>
        </w:rPr>
      </w:pPr>
    </w:p>
    <w:p w14:paraId="35C02552" w14:textId="1DE9178A" w:rsidR="00B5613C" w:rsidRPr="00B94652" w:rsidRDefault="00B5613C" w:rsidP="00B94652">
      <w:pPr>
        <w:widowControl/>
        <w:wordWrap/>
        <w:autoSpaceDE/>
        <w:autoSpaceDN/>
        <w:rPr>
          <w:rFonts w:ascii="Arial" w:hAnsi="Arial" w:cs="Arial"/>
          <w:b/>
          <w:bCs/>
          <w:sz w:val="24"/>
        </w:rPr>
      </w:pPr>
      <w:r w:rsidRPr="00CA49AB">
        <w:rPr>
          <w:rFonts w:ascii="Arial" w:hAnsi="Arial" w:cs="Arial"/>
          <w:b/>
          <w:bCs/>
          <w:sz w:val="24"/>
        </w:rPr>
        <w:t xml:space="preserve">6. Selection </w:t>
      </w:r>
      <w:r w:rsidR="00B94652">
        <w:rPr>
          <w:rFonts w:ascii="Arial" w:hAnsi="Arial" w:cs="Arial"/>
          <w:b/>
          <w:bCs/>
          <w:sz w:val="24"/>
        </w:rPr>
        <w:t xml:space="preserve">&amp; Evaluation </w:t>
      </w:r>
      <w:r w:rsidRPr="00CA49AB">
        <w:rPr>
          <w:rFonts w:ascii="Arial" w:hAnsi="Arial" w:cs="Arial"/>
          <w:b/>
          <w:bCs/>
          <w:sz w:val="24"/>
        </w:rPr>
        <w:t>Criteria</w:t>
      </w:r>
    </w:p>
    <w:tbl>
      <w:tblPr>
        <w:tblOverlap w:val="never"/>
        <w:tblW w:w="8958" w:type="dxa"/>
        <w:tblInd w:w="68"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CellMar>
          <w:top w:w="85" w:type="dxa"/>
          <w:left w:w="28" w:type="dxa"/>
          <w:bottom w:w="85" w:type="dxa"/>
          <w:right w:w="28" w:type="dxa"/>
        </w:tblCellMar>
        <w:tblLook w:val="0000" w:firstRow="0" w:lastRow="0" w:firstColumn="0" w:lastColumn="0" w:noHBand="0" w:noVBand="0"/>
      </w:tblPr>
      <w:tblGrid>
        <w:gridCol w:w="1499"/>
        <w:gridCol w:w="1243"/>
        <w:gridCol w:w="5475"/>
        <w:gridCol w:w="741"/>
      </w:tblGrid>
      <w:tr w:rsidR="00000588" w:rsidRPr="00986A8F" w14:paraId="67CBA69D" w14:textId="77777777" w:rsidTr="00986A8F">
        <w:trPr>
          <w:trHeight w:val="92"/>
          <w:tblHeader/>
        </w:trPr>
        <w:tc>
          <w:tcPr>
            <w:tcW w:w="2742" w:type="dxa"/>
            <w:gridSpan w:val="2"/>
            <w:tcBorders>
              <w:top w:val="single" w:sz="4" w:space="0" w:color="auto"/>
              <w:left w:val="single" w:sz="4" w:space="0" w:color="auto"/>
              <w:bottom w:val="single" w:sz="4" w:space="0" w:color="auto"/>
              <w:right w:val="nil"/>
            </w:tcBorders>
            <w:shd w:val="clear" w:color="auto" w:fill="E4E4E4"/>
            <w:tcMar>
              <w:top w:w="85" w:type="dxa"/>
              <w:left w:w="0" w:type="dxa"/>
              <w:bottom w:w="85" w:type="dxa"/>
              <w:right w:w="0" w:type="dxa"/>
            </w:tcMar>
            <w:vAlign w:val="center"/>
          </w:tcPr>
          <w:p w14:paraId="27647B74"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Evaluation Category</w:t>
            </w:r>
          </w:p>
        </w:tc>
        <w:tc>
          <w:tcPr>
            <w:tcW w:w="5475" w:type="dxa"/>
            <w:tcBorders>
              <w:top w:val="single" w:sz="4" w:space="0" w:color="auto"/>
              <w:left w:val="nil"/>
              <w:bottom w:val="single" w:sz="4" w:space="0" w:color="auto"/>
              <w:right w:val="nil"/>
            </w:tcBorders>
            <w:shd w:val="clear" w:color="auto" w:fill="E4E4E4"/>
            <w:tcMar>
              <w:top w:w="85" w:type="dxa"/>
              <w:left w:w="0" w:type="dxa"/>
              <w:bottom w:w="85" w:type="dxa"/>
              <w:right w:w="0" w:type="dxa"/>
            </w:tcMar>
            <w:vAlign w:val="center"/>
          </w:tcPr>
          <w:p w14:paraId="54E0E19D"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Subcategory</w:t>
            </w:r>
          </w:p>
        </w:tc>
        <w:tc>
          <w:tcPr>
            <w:tcW w:w="741" w:type="dxa"/>
            <w:tcBorders>
              <w:top w:val="single" w:sz="4" w:space="0" w:color="auto"/>
              <w:left w:val="nil"/>
              <w:bottom w:val="single" w:sz="4" w:space="0" w:color="auto"/>
              <w:right w:val="single" w:sz="4" w:space="0" w:color="auto"/>
            </w:tcBorders>
            <w:shd w:val="clear" w:color="auto" w:fill="E4E4E4"/>
            <w:tcMar>
              <w:top w:w="85" w:type="dxa"/>
              <w:left w:w="0" w:type="dxa"/>
              <w:bottom w:w="85" w:type="dxa"/>
              <w:right w:w="0" w:type="dxa"/>
            </w:tcMar>
            <w:vAlign w:val="center"/>
          </w:tcPr>
          <w:p w14:paraId="523C2105"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Points</w:t>
            </w:r>
          </w:p>
        </w:tc>
      </w:tr>
      <w:tr w:rsidR="00000588" w:rsidRPr="00986A8F" w14:paraId="612C41CE" w14:textId="77777777" w:rsidTr="00986A8F">
        <w:trPr>
          <w:trHeight w:val="255"/>
        </w:trPr>
        <w:tc>
          <w:tcPr>
            <w:tcW w:w="1499" w:type="dxa"/>
            <w:vMerge w:val="restart"/>
            <w:tcBorders>
              <w:top w:val="single" w:sz="4" w:space="0" w:color="auto"/>
              <w:left w:val="single" w:sz="4" w:space="0" w:color="auto"/>
              <w:bottom w:val="nil"/>
              <w:right w:val="nil"/>
            </w:tcBorders>
            <w:vAlign w:val="center"/>
          </w:tcPr>
          <w:p w14:paraId="0AC3C129"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Innovation</w:t>
            </w:r>
          </w:p>
          <w:p w14:paraId="12D5F97F"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(35)</w:t>
            </w:r>
          </w:p>
        </w:tc>
        <w:tc>
          <w:tcPr>
            <w:tcW w:w="1243" w:type="dxa"/>
            <w:tcBorders>
              <w:top w:val="single" w:sz="4" w:space="0" w:color="auto"/>
              <w:left w:val="nil"/>
              <w:bottom w:val="single" w:sz="4" w:space="0" w:color="auto"/>
              <w:right w:val="nil"/>
            </w:tcBorders>
            <w:vAlign w:val="center"/>
          </w:tcPr>
          <w:p w14:paraId="35D12812" w14:textId="562160CC"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 xml:space="preserve">Research Field </w:t>
            </w:r>
            <w:r w:rsidR="00B94652" w:rsidRPr="00200532">
              <w:rPr>
                <w:rFonts w:ascii="Arial" w:eastAsia="함초롬바탕" w:hAnsi="Arial" w:cs="Arial"/>
                <w:b/>
                <w:bCs/>
                <w:color w:val="000000"/>
                <w:kern w:val="0"/>
                <w:sz w:val="20"/>
                <w:szCs w:val="20"/>
              </w:rPr>
              <w:t>&amp;</w:t>
            </w:r>
            <w:r w:rsidRPr="00200532">
              <w:rPr>
                <w:rFonts w:ascii="Arial" w:eastAsia="함초롬바탕" w:hAnsi="Arial" w:cs="Arial"/>
                <w:b/>
                <w:bCs/>
                <w:color w:val="000000"/>
                <w:kern w:val="0"/>
                <w:sz w:val="20"/>
                <w:szCs w:val="20"/>
              </w:rPr>
              <w:t xml:space="preserve"> Goals</w:t>
            </w:r>
          </w:p>
        </w:tc>
        <w:tc>
          <w:tcPr>
            <w:tcW w:w="5475" w:type="dxa"/>
            <w:tcBorders>
              <w:top w:val="single" w:sz="4" w:space="0" w:color="auto"/>
              <w:left w:val="nil"/>
              <w:bottom w:val="single" w:sz="4" w:space="0" w:color="auto"/>
              <w:right w:val="nil"/>
            </w:tcBorders>
            <w:vAlign w:val="center"/>
          </w:tcPr>
          <w:p w14:paraId="33FB1774" w14:textId="6E1A6B00" w:rsidR="00B5613C" w:rsidRPr="00200532" w:rsidRDefault="00B5613C" w:rsidP="00683788">
            <w:pPr>
              <w:pStyle w:val="a6"/>
              <w:numPr>
                <w:ilvl w:val="0"/>
                <w:numId w:val="3"/>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Clarity and appropriateness of research goals and directions</w:t>
            </w:r>
          </w:p>
          <w:p w14:paraId="42BF799C" w14:textId="417F3D57" w:rsidR="00B5613C" w:rsidRPr="00200532" w:rsidRDefault="00B5613C" w:rsidP="00683788">
            <w:pPr>
              <w:pStyle w:val="a6"/>
              <w:numPr>
                <w:ilvl w:val="0"/>
                <w:numId w:val="3"/>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Alignment with the project’s purpose (considering the RFP)</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46A91F8D"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10</w:t>
            </w:r>
          </w:p>
        </w:tc>
      </w:tr>
      <w:tr w:rsidR="00000588" w:rsidRPr="00986A8F" w14:paraId="73F748A7" w14:textId="77777777" w:rsidTr="00986A8F">
        <w:trPr>
          <w:trHeight w:val="327"/>
        </w:trPr>
        <w:tc>
          <w:tcPr>
            <w:tcW w:w="1499" w:type="dxa"/>
            <w:vMerge/>
            <w:tcBorders>
              <w:left w:val="single" w:sz="4" w:space="0" w:color="auto"/>
            </w:tcBorders>
            <w:vAlign w:val="center"/>
          </w:tcPr>
          <w:p w14:paraId="79E57704"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lastRenderedPageBreak/>
              <w:t>Research Innovation</w:t>
            </w:r>
          </w:p>
          <w:p w14:paraId="7313C5F7"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(35)</w:t>
            </w:r>
          </w:p>
        </w:tc>
        <w:tc>
          <w:tcPr>
            <w:tcW w:w="1243" w:type="dxa"/>
            <w:tcBorders>
              <w:top w:val="single" w:sz="4" w:space="0" w:color="auto"/>
              <w:left w:val="nil"/>
              <w:bottom w:val="single" w:sz="4" w:space="0" w:color="auto"/>
              <w:right w:val="nil"/>
            </w:tcBorders>
            <w:vAlign w:val="center"/>
          </w:tcPr>
          <w:p w14:paraId="589E9C20"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Content</w:t>
            </w:r>
          </w:p>
        </w:tc>
        <w:tc>
          <w:tcPr>
            <w:tcW w:w="5475" w:type="dxa"/>
            <w:tcBorders>
              <w:top w:val="single" w:sz="4" w:space="0" w:color="auto"/>
              <w:left w:val="nil"/>
              <w:bottom w:val="single" w:sz="4" w:space="0" w:color="auto"/>
              <w:right w:val="nil"/>
            </w:tcBorders>
            <w:vAlign w:val="center"/>
          </w:tcPr>
          <w:p w14:paraId="57D85A28" w14:textId="3E96252B" w:rsidR="00B5613C" w:rsidRPr="00200532" w:rsidRDefault="00B5613C" w:rsidP="00683788">
            <w:pPr>
              <w:pStyle w:val="a6"/>
              <w:numPr>
                <w:ilvl w:val="0"/>
                <w:numId w:val="4"/>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 xml:space="preserve">Alignment to the world-first (originality) and world-best (excellence) research </w:t>
            </w:r>
          </w:p>
          <w:p w14:paraId="220784E7" w14:textId="35B27959" w:rsidR="00B5613C" w:rsidRPr="00200532" w:rsidRDefault="00B5613C" w:rsidP="00683788">
            <w:pPr>
              <w:pStyle w:val="a6"/>
              <w:numPr>
                <w:ilvl w:val="0"/>
                <w:numId w:val="4"/>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Synergy effects from Korea-US joint research (appropriateness of merging and utilizing each institution's strengths)</w:t>
            </w:r>
          </w:p>
          <w:p w14:paraId="158259A1" w14:textId="0C6CC695" w:rsidR="00B5613C" w:rsidRPr="00200532" w:rsidRDefault="00B5613C" w:rsidP="00683788">
            <w:pPr>
              <w:pStyle w:val="a6"/>
              <w:numPr>
                <w:ilvl w:val="0"/>
                <w:numId w:val="4"/>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Necessity of international joint research</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44B52272"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15</w:t>
            </w:r>
          </w:p>
        </w:tc>
      </w:tr>
      <w:tr w:rsidR="00000588" w:rsidRPr="00986A8F" w14:paraId="67C3FEEC" w14:textId="77777777" w:rsidTr="00986A8F">
        <w:trPr>
          <w:trHeight w:val="1017"/>
        </w:trPr>
        <w:tc>
          <w:tcPr>
            <w:tcW w:w="1499" w:type="dxa"/>
            <w:vMerge/>
            <w:tcBorders>
              <w:left w:val="single" w:sz="4" w:space="0" w:color="auto"/>
            </w:tcBorders>
            <w:vAlign w:val="center"/>
          </w:tcPr>
          <w:p w14:paraId="70AB1551"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Innovation</w:t>
            </w:r>
          </w:p>
          <w:p w14:paraId="6E5DBEC8"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(35)</w:t>
            </w:r>
          </w:p>
        </w:tc>
        <w:tc>
          <w:tcPr>
            <w:tcW w:w="1243" w:type="dxa"/>
            <w:tcBorders>
              <w:top w:val="single" w:sz="4" w:space="0" w:color="auto"/>
              <w:left w:val="nil"/>
              <w:bottom w:val="single" w:sz="4" w:space="0" w:color="auto"/>
              <w:right w:val="nil"/>
            </w:tcBorders>
            <w:vAlign w:val="center"/>
          </w:tcPr>
          <w:p w14:paraId="1D6CF053" w14:textId="11C6706C"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 xml:space="preserve">Research Method </w:t>
            </w:r>
            <w:r w:rsidR="00B94652" w:rsidRPr="00200532">
              <w:rPr>
                <w:rFonts w:ascii="Arial" w:eastAsia="함초롬바탕" w:hAnsi="Arial" w:cs="Arial"/>
                <w:b/>
                <w:bCs/>
                <w:color w:val="000000"/>
                <w:kern w:val="0"/>
                <w:sz w:val="20"/>
                <w:szCs w:val="20"/>
              </w:rPr>
              <w:t>&amp;</w:t>
            </w:r>
            <w:r w:rsidRPr="00200532">
              <w:rPr>
                <w:rFonts w:ascii="Arial" w:eastAsia="함초롬바탕" w:hAnsi="Arial" w:cs="Arial"/>
                <w:b/>
                <w:bCs/>
                <w:color w:val="000000"/>
                <w:kern w:val="0"/>
                <w:sz w:val="20"/>
                <w:szCs w:val="20"/>
              </w:rPr>
              <w:t xml:space="preserve"> Plan</w:t>
            </w:r>
          </w:p>
        </w:tc>
        <w:tc>
          <w:tcPr>
            <w:tcW w:w="5475" w:type="dxa"/>
            <w:tcBorders>
              <w:top w:val="single" w:sz="4" w:space="0" w:color="auto"/>
              <w:left w:val="nil"/>
              <w:bottom w:val="single" w:sz="4" w:space="0" w:color="auto"/>
              <w:right w:val="nil"/>
            </w:tcBorders>
            <w:vAlign w:val="center"/>
          </w:tcPr>
          <w:p w14:paraId="774C68C1" w14:textId="192F574F" w:rsidR="00B5613C" w:rsidRPr="00200532" w:rsidRDefault="00B5613C" w:rsidP="00683788">
            <w:pPr>
              <w:pStyle w:val="a6"/>
              <w:numPr>
                <w:ilvl w:val="0"/>
                <w:numId w:val="5"/>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Specificity (comprehensiveness) and feasibility of the international joint research plan</w:t>
            </w:r>
          </w:p>
          <w:p w14:paraId="495BB4B1" w14:textId="04BD71BA" w:rsidR="00B5613C" w:rsidRPr="00200532" w:rsidRDefault="00B5613C" w:rsidP="00683788">
            <w:pPr>
              <w:pStyle w:val="a6"/>
              <w:numPr>
                <w:ilvl w:val="0"/>
                <w:numId w:val="5"/>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Appropriateness of the research execution plan (schedule and budget estimation)</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5E2FB873"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10</w:t>
            </w:r>
          </w:p>
        </w:tc>
      </w:tr>
      <w:tr w:rsidR="00000588" w:rsidRPr="00986A8F" w14:paraId="2B7E567A" w14:textId="77777777" w:rsidTr="00986A8F">
        <w:trPr>
          <w:trHeight w:val="20"/>
        </w:trPr>
        <w:tc>
          <w:tcPr>
            <w:tcW w:w="1499" w:type="dxa"/>
            <w:vMerge w:val="restart"/>
            <w:tcBorders>
              <w:top w:val="single" w:sz="4" w:space="0" w:color="auto"/>
              <w:left w:val="single" w:sz="4" w:space="0" w:color="auto"/>
              <w:bottom w:val="nil"/>
              <w:right w:val="nil"/>
            </w:tcBorders>
            <w:vAlign w:val="center"/>
          </w:tcPr>
          <w:p w14:paraId="65179A32"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Capability</w:t>
            </w:r>
          </w:p>
          <w:p w14:paraId="558350AC"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(35)</w:t>
            </w:r>
          </w:p>
        </w:tc>
        <w:tc>
          <w:tcPr>
            <w:tcW w:w="1243" w:type="dxa"/>
            <w:tcBorders>
              <w:top w:val="single" w:sz="4" w:space="0" w:color="auto"/>
              <w:left w:val="nil"/>
              <w:bottom w:val="single" w:sz="4" w:space="0" w:color="auto"/>
              <w:right w:val="nil"/>
            </w:tcBorders>
            <w:vAlign w:val="center"/>
          </w:tcPr>
          <w:p w14:paraId="29BAAE87"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Network</w:t>
            </w:r>
          </w:p>
        </w:tc>
        <w:tc>
          <w:tcPr>
            <w:tcW w:w="5475" w:type="dxa"/>
            <w:tcBorders>
              <w:top w:val="single" w:sz="4" w:space="0" w:color="auto"/>
              <w:left w:val="nil"/>
              <w:bottom w:val="single" w:sz="4" w:space="0" w:color="auto"/>
              <w:right w:val="nil"/>
            </w:tcBorders>
            <w:vAlign w:val="center"/>
          </w:tcPr>
          <w:p w14:paraId="79C634ED" w14:textId="41BBC40F" w:rsidR="00B5613C" w:rsidRPr="00200532" w:rsidRDefault="00B5613C" w:rsidP="00683788">
            <w:pPr>
              <w:pStyle w:val="a6"/>
              <w:numPr>
                <w:ilvl w:val="0"/>
                <w:numId w:val="6"/>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 xml:space="preserve">Degree of pre-cooperation foundation established </w:t>
            </w:r>
            <w:r w:rsidR="16DAA6E9" w:rsidRPr="00200532">
              <w:rPr>
                <w:rFonts w:ascii="Arial" w:eastAsia="함초롬바탕" w:hAnsi="Arial" w:cs="Arial"/>
                <w:color w:val="000000" w:themeColor="text1"/>
                <w:sz w:val="18"/>
                <w:szCs w:val="18"/>
              </w:rPr>
              <w:t>between Korea and US</w:t>
            </w:r>
            <w:r w:rsidRPr="00200532">
              <w:rPr>
                <w:rFonts w:ascii="Arial" w:eastAsia="함초롬바탕" w:hAnsi="Arial" w:cs="Arial"/>
                <w:color w:val="000000"/>
                <w:kern w:val="0"/>
                <w:sz w:val="18"/>
                <w:szCs w:val="18"/>
              </w:rPr>
              <w:t xml:space="preserve"> institutions</w:t>
            </w:r>
          </w:p>
          <w:p w14:paraId="43E957AA" w14:textId="152EE28C" w:rsidR="00B5613C" w:rsidRPr="00200532" w:rsidRDefault="00B5613C" w:rsidP="00683788">
            <w:pPr>
              <w:pStyle w:val="a6"/>
              <w:numPr>
                <w:ilvl w:val="0"/>
                <w:numId w:val="6"/>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Appropriateness of role sharing between each groups/institutions</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69D5006D"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15</w:t>
            </w:r>
          </w:p>
        </w:tc>
      </w:tr>
      <w:tr w:rsidR="00000588" w:rsidRPr="00986A8F" w14:paraId="7C6C33F8" w14:textId="77777777" w:rsidTr="00986A8F">
        <w:trPr>
          <w:trHeight w:val="470"/>
        </w:trPr>
        <w:tc>
          <w:tcPr>
            <w:tcW w:w="1499" w:type="dxa"/>
            <w:vMerge/>
            <w:tcBorders>
              <w:left w:val="single" w:sz="4" w:space="0" w:color="auto"/>
            </w:tcBorders>
            <w:vAlign w:val="center"/>
          </w:tcPr>
          <w:p w14:paraId="28C849FB"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Capability</w:t>
            </w:r>
          </w:p>
          <w:p w14:paraId="26CAFCD9"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(35)</w:t>
            </w:r>
          </w:p>
        </w:tc>
        <w:tc>
          <w:tcPr>
            <w:tcW w:w="1243" w:type="dxa"/>
            <w:tcBorders>
              <w:top w:val="single" w:sz="4" w:space="0" w:color="auto"/>
              <w:left w:val="nil"/>
              <w:bottom w:val="single" w:sz="4" w:space="0" w:color="auto"/>
              <w:right w:val="nil"/>
            </w:tcBorders>
            <w:vAlign w:val="center"/>
          </w:tcPr>
          <w:p w14:paraId="5452E26E"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Research Personnel</w:t>
            </w:r>
          </w:p>
        </w:tc>
        <w:tc>
          <w:tcPr>
            <w:tcW w:w="5475" w:type="dxa"/>
            <w:tcBorders>
              <w:top w:val="single" w:sz="4" w:space="0" w:color="auto"/>
              <w:left w:val="nil"/>
              <w:bottom w:val="single" w:sz="4" w:space="0" w:color="auto"/>
              <w:right w:val="nil"/>
            </w:tcBorders>
            <w:vAlign w:val="center"/>
          </w:tcPr>
          <w:p w14:paraId="0AC56863" w14:textId="52D440C6" w:rsidR="00B5613C" w:rsidRPr="00200532" w:rsidRDefault="00B5613C" w:rsidP="00683788">
            <w:pPr>
              <w:pStyle w:val="a6"/>
              <w:numPr>
                <w:ilvl w:val="0"/>
                <w:numId w:val="7"/>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Excellence of the research capabilities of the Korea-US research leaders and participating researchers</w:t>
            </w:r>
          </w:p>
          <w:p w14:paraId="524249F2" w14:textId="7A0AE986" w:rsidR="00B5613C" w:rsidRPr="00200532" w:rsidRDefault="00B5613C" w:rsidP="00683788">
            <w:pPr>
              <w:pStyle w:val="a6"/>
              <w:numPr>
                <w:ilvl w:val="0"/>
                <w:numId w:val="7"/>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Appropriateness of the research team organization</w:t>
            </w:r>
          </w:p>
          <w:p w14:paraId="541BBAA8" w14:textId="64C840E5" w:rsidR="00B5613C" w:rsidRPr="00200532" w:rsidRDefault="00B5613C" w:rsidP="00683788">
            <w:pPr>
              <w:pStyle w:val="a6"/>
              <w:numPr>
                <w:ilvl w:val="0"/>
                <w:numId w:val="7"/>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Research performance of Korean domestic institutions and researchers in the relevant field</w:t>
            </w:r>
          </w:p>
          <w:p w14:paraId="46D48E88" w14:textId="6B6E34E9" w:rsidR="00B5613C" w:rsidRPr="00200532" w:rsidRDefault="00B5613C" w:rsidP="00683788">
            <w:pPr>
              <w:pStyle w:val="a6"/>
              <w:numPr>
                <w:ilvl w:val="0"/>
                <w:numId w:val="7"/>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Research performance of overseas institutions and researchers in the relevant field</w:t>
            </w:r>
          </w:p>
          <w:p w14:paraId="636CC687" w14:textId="70277E05" w:rsidR="00B5613C" w:rsidRPr="00200532" w:rsidRDefault="00B5613C" w:rsidP="00683788">
            <w:pPr>
              <w:pStyle w:val="a6"/>
              <w:numPr>
                <w:ilvl w:val="0"/>
                <w:numId w:val="7"/>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Commitment to cooperative participation and execution plans of joint research by Korea-US research institutions</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5F09220D"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20</w:t>
            </w:r>
          </w:p>
        </w:tc>
      </w:tr>
      <w:tr w:rsidR="00000588" w:rsidRPr="00986A8F" w14:paraId="27C24F03" w14:textId="77777777" w:rsidTr="00B94652">
        <w:trPr>
          <w:trHeight w:val="857"/>
        </w:trPr>
        <w:tc>
          <w:tcPr>
            <w:tcW w:w="1499" w:type="dxa"/>
            <w:vMerge w:val="restart"/>
            <w:tcBorders>
              <w:top w:val="single" w:sz="4" w:space="0" w:color="auto"/>
              <w:left w:val="single" w:sz="4" w:space="0" w:color="auto"/>
              <w:bottom w:val="nil"/>
              <w:right w:val="nil"/>
            </w:tcBorders>
            <w:vAlign w:val="center"/>
          </w:tcPr>
          <w:p w14:paraId="5E12BCD5" w14:textId="21D3FA31" w:rsidR="00B5613C" w:rsidRPr="00200532" w:rsidRDefault="00000588"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Achievement</w:t>
            </w:r>
            <w:r w:rsidR="00B5613C" w:rsidRPr="00200532">
              <w:rPr>
                <w:rFonts w:ascii="Arial" w:eastAsia="함초롬바탕" w:hAnsi="Arial" w:cs="Arial"/>
                <w:b/>
                <w:bCs/>
                <w:color w:val="000000"/>
                <w:kern w:val="0"/>
                <w:sz w:val="20"/>
                <w:szCs w:val="20"/>
              </w:rPr>
              <w:t xml:space="preserve"> and Expected Impact</w:t>
            </w:r>
          </w:p>
          <w:p w14:paraId="0FE32E71"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(30)</w:t>
            </w:r>
          </w:p>
        </w:tc>
        <w:tc>
          <w:tcPr>
            <w:tcW w:w="1243" w:type="dxa"/>
            <w:tcBorders>
              <w:top w:val="single" w:sz="4" w:space="0" w:color="auto"/>
              <w:left w:val="nil"/>
              <w:bottom w:val="single" w:sz="4" w:space="0" w:color="auto"/>
              <w:right w:val="nil"/>
            </w:tcBorders>
            <w:vAlign w:val="center"/>
          </w:tcPr>
          <w:p w14:paraId="19797095"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Excellence of Results</w:t>
            </w:r>
          </w:p>
        </w:tc>
        <w:tc>
          <w:tcPr>
            <w:tcW w:w="5475" w:type="dxa"/>
            <w:tcBorders>
              <w:top w:val="single" w:sz="4" w:space="0" w:color="auto"/>
              <w:left w:val="nil"/>
              <w:bottom w:val="single" w:sz="4" w:space="0" w:color="auto"/>
              <w:right w:val="nil"/>
            </w:tcBorders>
            <w:vAlign w:val="center"/>
          </w:tcPr>
          <w:p w14:paraId="62E0BB33" w14:textId="7D1CA7BB" w:rsidR="00B5613C" w:rsidRPr="00200532" w:rsidRDefault="00B5613C" w:rsidP="00683788">
            <w:pPr>
              <w:pStyle w:val="a6"/>
              <w:numPr>
                <w:ilvl w:val="0"/>
                <w:numId w:val="8"/>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Excellence of performance goals and validity of performance indicators</w:t>
            </w:r>
          </w:p>
          <w:p w14:paraId="627A80C5" w14:textId="0605C620" w:rsidR="00B5613C" w:rsidRPr="00200532" w:rsidRDefault="00B5613C" w:rsidP="00683788">
            <w:pPr>
              <w:pStyle w:val="a6"/>
              <w:numPr>
                <w:ilvl w:val="0"/>
                <w:numId w:val="8"/>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Feasibility of achieving performance goals</w:t>
            </w:r>
          </w:p>
          <w:p w14:paraId="10AAFF54" w14:textId="504D6112" w:rsidR="00B5613C" w:rsidRPr="00200532" w:rsidRDefault="00B5613C" w:rsidP="00683788">
            <w:pPr>
              <w:pStyle w:val="a6"/>
              <w:numPr>
                <w:ilvl w:val="0"/>
                <w:numId w:val="8"/>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Future impact of research results</w:t>
            </w:r>
          </w:p>
          <w:p w14:paraId="0B11F35D" w14:textId="492776C3" w:rsidR="00B5613C" w:rsidRPr="00200532" w:rsidRDefault="00B5613C" w:rsidP="00683788">
            <w:pPr>
              <w:pStyle w:val="a6"/>
              <w:numPr>
                <w:ilvl w:val="0"/>
                <w:numId w:val="8"/>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Potential for growth in researcher capabilities</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4AB1F2F4"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t>20</w:t>
            </w:r>
          </w:p>
        </w:tc>
      </w:tr>
      <w:tr w:rsidR="00000588" w:rsidRPr="00986A8F" w14:paraId="63C87962" w14:textId="77777777" w:rsidTr="00B94652">
        <w:trPr>
          <w:trHeight w:val="559"/>
        </w:trPr>
        <w:tc>
          <w:tcPr>
            <w:tcW w:w="1499" w:type="dxa"/>
            <w:vMerge/>
            <w:tcBorders>
              <w:left w:val="single" w:sz="4" w:space="0" w:color="auto"/>
            </w:tcBorders>
            <w:vAlign w:val="center"/>
          </w:tcPr>
          <w:p w14:paraId="645DEDCB"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Acheivement and Expected Impact</w:t>
            </w:r>
          </w:p>
          <w:p w14:paraId="02787E6F"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(30)</w:t>
            </w:r>
          </w:p>
        </w:tc>
        <w:tc>
          <w:tcPr>
            <w:tcW w:w="1243" w:type="dxa"/>
            <w:tcBorders>
              <w:top w:val="single" w:sz="4" w:space="0" w:color="auto"/>
              <w:left w:val="nil"/>
              <w:bottom w:val="single" w:sz="4" w:space="0" w:color="auto"/>
              <w:right w:val="nil"/>
            </w:tcBorders>
            <w:vAlign w:val="center"/>
          </w:tcPr>
          <w:p w14:paraId="63971B33" w14:textId="77777777" w:rsidR="00B5613C" w:rsidRPr="00200532" w:rsidRDefault="00B5613C" w:rsidP="00CA49AB">
            <w:pPr>
              <w:wordWrap/>
              <w:adjustRightInd w:val="0"/>
              <w:spacing w:after="0" w:line="360" w:lineRule="auto"/>
              <w:contextualSpacing/>
              <w:jc w:val="center"/>
              <w:textAlignment w:val="baseline"/>
              <w:rPr>
                <w:rFonts w:ascii="Arial" w:eastAsia="함초롬바탕" w:hAnsi="Arial" w:cs="Arial"/>
                <w:b/>
                <w:bCs/>
                <w:color w:val="000000"/>
                <w:kern w:val="0"/>
                <w:sz w:val="20"/>
                <w:szCs w:val="20"/>
              </w:rPr>
            </w:pPr>
            <w:r w:rsidRPr="00200532">
              <w:rPr>
                <w:rFonts w:ascii="Arial" w:eastAsia="함초롬바탕" w:hAnsi="Arial" w:cs="Arial"/>
                <w:b/>
                <w:bCs/>
                <w:color w:val="000000"/>
                <w:kern w:val="0"/>
                <w:sz w:val="20"/>
                <w:szCs w:val="20"/>
              </w:rPr>
              <w:t>Plan for Utilization of Results</w:t>
            </w:r>
          </w:p>
        </w:tc>
        <w:tc>
          <w:tcPr>
            <w:tcW w:w="5475" w:type="dxa"/>
            <w:tcBorders>
              <w:top w:val="single" w:sz="4" w:space="0" w:color="auto"/>
              <w:left w:val="nil"/>
              <w:bottom w:val="single" w:sz="4" w:space="0" w:color="auto"/>
              <w:right w:val="nil"/>
            </w:tcBorders>
            <w:vAlign w:val="center"/>
          </w:tcPr>
          <w:p w14:paraId="36FB5A2F" w14:textId="795B2674" w:rsidR="00B5613C" w:rsidRPr="00200532" w:rsidRDefault="00B5613C" w:rsidP="00683788">
            <w:pPr>
              <w:pStyle w:val="a6"/>
              <w:numPr>
                <w:ilvl w:val="0"/>
                <w:numId w:val="9"/>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Specificity and validity of the plan to secure results</w:t>
            </w:r>
          </w:p>
          <w:p w14:paraId="63BF81B5" w14:textId="31B19E17" w:rsidR="00B5613C" w:rsidRPr="00200532" w:rsidRDefault="00B5613C" w:rsidP="00683788">
            <w:pPr>
              <w:pStyle w:val="a6"/>
              <w:numPr>
                <w:ilvl w:val="0"/>
                <w:numId w:val="9"/>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Value of research outcomes for creating results</w:t>
            </w:r>
          </w:p>
          <w:p w14:paraId="44DFE547" w14:textId="407E6EEE" w:rsidR="00B5613C" w:rsidRPr="00200532" w:rsidRDefault="00B5613C" w:rsidP="00683788">
            <w:pPr>
              <w:pStyle w:val="a6"/>
              <w:numPr>
                <w:ilvl w:val="0"/>
                <w:numId w:val="9"/>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Appropriateness of strategies for generating results (presentation of roadmaps related to intellectual property, technology transfer, and commercialization)</w:t>
            </w:r>
          </w:p>
          <w:p w14:paraId="5C6BBD8B" w14:textId="750DDB2D" w:rsidR="00B5613C" w:rsidRPr="00200532" w:rsidRDefault="00B5613C" w:rsidP="00683788">
            <w:pPr>
              <w:pStyle w:val="a6"/>
              <w:numPr>
                <w:ilvl w:val="0"/>
                <w:numId w:val="9"/>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Specificity and excellence of plans for utilization and feedback of results</w:t>
            </w:r>
          </w:p>
          <w:p w14:paraId="2C5354CA" w14:textId="639C358B" w:rsidR="00B5613C" w:rsidRPr="00200532" w:rsidRDefault="00B5613C" w:rsidP="00683788">
            <w:pPr>
              <w:pStyle w:val="a6"/>
              <w:numPr>
                <w:ilvl w:val="0"/>
                <w:numId w:val="9"/>
              </w:numPr>
              <w:wordWrap/>
              <w:adjustRightInd w:val="0"/>
              <w:spacing w:after="4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lastRenderedPageBreak/>
              <w:t>Potential for linking research results domestically</w:t>
            </w:r>
          </w:p>
          <w:p w14:paraId="13E89450" w14:textId="3AE62864" w:rsidR="00B5613C" w:rsidRPr="00200532" w:rsidRDefault="00B5613C" w:rsidP="00683788">
            <w:pPr>
              <w:pStyle w:val="a6"/>
              <w:numPr>
                <w:ilvl w:val="0"/>
                <w:numId w:val="9"/>
              </w:numPr>
              <w:wordWrap/>
              <w:adjustRightInd w:val="0"/>
              <w:spacing w:after="0" w:line="360" w:lineRule="auto"/>
              <w:textAlignment w:val="baseline"/>
              <w:rPr>
                <w:rFonts w:ascii="Arial" w:eastAsia="함초롬바탕" w:hAnsi="Arial" w:cs="Arial"/>
                <w:color w:val="000000"/>
                <w:kern w:val="0"/>
                <w:sz w:val="18"/>
                <w:szCs w:val="18"/>
              </w:rPr>
            </w:pPr>
            <w:r w:rsidRPr="00200532">
              <w:rPr>
                <w:rFonts w:ascii="Arial" w:eastAsia="함초롬바탕" w:hAnsi="Arial" w:cs="Arial"/>
                <w:color w:val="000000"/>
                <w:kern w:val="0"/>
                <w:sz w:val="18"/>
                <w:szCs w:val="18"/>
              </w:rPr>
              <w:t>Appropriateness of plans for sharing and utilizing research and development outcomes with US research groups</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5C8E8D1D"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color w:val="000000"/>
                <w:kern w:val="0"/>
                <w:sz w:val="20"/>
                <w:szCs w:val="20"/>
              </w:rPr>
            </w:pPr>
            <w:r w:rsidRPr="00200532">
              <w:rPr>
                <w:rFonts w:ascii="Arial" w:eastAsia="HY중고딕" w:hAnsi="Arial" w:cs="Arial"/>
                <w:color w:val="000000"/>
                <w:kern w:val="0"/>
                <w:sz w:val="20"/>
                <w:szCs w:val="20"/>
              </w:rPr>
              <w:lastRenderedPageBreak/>
              <w:t>10</w:t>
            </w:r>
          </w:p>
        </w:tc>
      </w:tr>
      <w:tr w:rsidR="00B5613C" w:rsidRPr="00986A8F" w14:paraId="45D8EA64" w14:textId="77777777" w:rsidTr="00986A8F">
        <w:trPr>
          <w:trHeight w:val="19"/>
        </w:trPr>
        <w:tc>
          <w:tcPr>
            <w:tcW w:w="8217" w:type="dxa"/>
            <w:gridSpan w:val="3"/>
            <w:tcBorders>
              <w:top w:val="single" w:sz="4" w:space="0" w:color="auto"/>
              <w:left w:val="single" w:sz="4" w:space="0" w:color="auto"/>
              <w:bottom w:val="single" w:sz="4" w:space="0" w:color="auto"/>
              <w:right w:val="nil"/>
            </w:tcBorders>
            <w:vAlign w:val="center"/>
          </w:tcPr>
          <w:p w14:paraId="1CE59B5E"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Total</w:t>
            </w:r>
          </w:p>
        </w:tc>
        <w:tc>
          <w:tcPr>
            <w:tcW w:w="741" w:type="dxa"/>
            <w:tcBorders>
              <w:top w:val="single" w:sz="4" w:space="0" w:color="auto"/>
              <w:left w:val="nil"/>
              <w:bottom w:val="single" w:sz="4" w:space="0" w:color="auto"/>
              <w:right w:val="single" w:sz="4" w:space="0" w:color="auto"/>
            </w:tcBorders>
            <w:tcMar>
              <w:top w:w="28" w:type="dxa"/>
              <w:left w:w="0" w:type="dxa"/>
              <w:bottom w:w="28" w:type="dxa"/>
              <w:right w:w="0" w:type="dxa"/>
            </w:tcMar>
            <w:vAlign w:val="center"/>
          </w:tcPr>
          <w:p w14:paraId="2F8614CE" w14:textId="77777777" w:rsidR="00B5613C" w:rsidRPr="00200532" w:rsidRDefault="00B5613C" w:rsidP="00CA49AB">
            <w:pPr>
              <w:wordWrap/>
              <w:adjustRightInd w:val="0"/>
              <w:spacing w:after="0" w:line="360" w:lineRule="auto"/>
              <w:contextualSpacing/>
              <w:jc w:val="center"/>
              <w:textAlignment w:val="baseline"/>
              <w:rPr>
                <w:rFonts w:ascii="Arial" w:eastAsia="HY중고딕" w:hAnsi="Arial" w:cs="Arial"/>
                <w:b/>
                <w:bCs/>
                <w:color w:val="000000"/>
                <w:kern w:val="0"/>
                <w:sz w:val="20"/>
                <w:szCs w:val="20"/>
              </w:rPr>
            </w:pPr>
            <w:r w:rsidRPr="00200532">
              <w:rPr>
                <w:rFonts w:ascii="Arial" w:eastAsia="HY중고딕" w:hAnsi="Arial" w:cs="Arial"/>
                <w:b/>
                <w:bCs/>
                <w:color w:val="000000"/>
                <w:kern w:val="0"/>
                <w:sz w:val="20"/>
                <w:szCs w:val="20"/>
              </w:rPr>
              <w:t>100</w:t>
            </w:r>
          </w:p>
        </w:tc>
      </w:tr>
    </w:tbl>
    <w:p w14:paraId="6E128EF3" w14:textId="165C239D" w:rsidR="00B94652" w:rsidRPr="00986A8F" w:rsidRDefault="00B94652" w:rsidP="00B94652">
      <w:pPr>
        <w:tabs>
          <w:tab w:val="left" w:pos="6568"/>
        </w:tabs>
        <w:wordWrap/>
        <w:spacing w:line="360" w:lineRule="auto"/>
        <w:contextualSpacing/>
        <w:jc w:val="both"/>
        <w:rPr>
          <w:rFonts w:ascii="Arial" w:eastAsia="휴먼명조" w:hAnsi="Arial" w:cs="Arial"/>
          <w:b/>
          <w:bCs/>
          <w:color w:val="000000" w:themeColor="text1"/>
          <w:sz w:val="20"/>
          <w:szCs w:val="20"/>
        </w:rPr>
      </w:pPr>
      <w:r>
        <w:rPr>
          <w:rFonts w:ascii="Arial" w:hAnsi="Arial" w:cs="Arial"/>
          <w:sz w:val="20"/>
          <w:szCs w:val="20"/>
        </w:rPr>
        <w:t>*</w:t>
      </w:r>
      <w:r w:rsidRPr="00B94652">
        <w:rPr>
          <w:rFonts w:ascii="Arial" w:hAnsi="Arial" w:cs="Arial"/>
          <w:sz w:val="20"/>
          <w:szCs w:val="20"/>
        </w:rPr>
        <w:t>N</w:t>
      </w:r>
      <w:r>
        <w:rPr>
          <w:rFonts w:ascii="Arial" w:hAnsi="Arial" w:cs="Arial"/>
          <w:sz w:val="20"/>
          <w:szCs w:val="20"/>
        </w:rPr>
        <w:t xml:space="preserve">ote: Some evaluation categories and point allocations may change during the establishment of the selection and evaluation plan. The accurate schedules of evaluation will be posted in the upcoming announcement with the possibility of oral presentation. </w:t>
      </w:r>
    </w:p>
    <w:p w14:paraId="111EE6B5" w14:textId="5630D531" w:rsidR="00B5613C" w:rsidRPr="00986A8F" w:rsidRDefault="00B5613C" w:rsidP="00986A8F">
      <w:pPr>
        <w:tabs>
          <w:tab w:val="left" w:pos="6568"/>
        </w:tabs>
        <w:wordWrap/>
        <w:spacing w:line="360" w:lineRule="auto"/>
        <w:ind w:left="198" w:hanging="198"/>
        <w:contextualSpacing/>
        <w:rPr>
          <w:rFonts w:ascii="Arial" w:eastAsia="휴먼명조" w:hAnsi="Arial" w:cs="Arial"/>
          <w:b/>
          <w:bCs/>
          <w:color w:val="000000" w:themeColor="text1"/>
          <w:sz w:val="20"/>
          <w:szCs w:val="20"/>
        </w:rPr>
      </w:pPr>
    </w:p>
    <w:sectPr w:rsidR="00B5613C" w:rsidRPr="00986A8F">
      <w:headerReference w:type="default" r:id="rId10"/>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6FF8E" w14:textId="77777777" w:rsidR="003148F9" w:rsidRDefault="003148F9">
      <w:pPr>
        <w:spacing w:after="0"/>
      </w:pPr>
      <w:r>
        <w:separator/>
      </w:r>
    </w:p>
  </w:endnote>
  <w:endnote w:type="continuationSeparator" w:id="0">
    <w:p w14:paraId="113DF396" w14:textId="77777777" w:rsidR="003148F9" w:rsidRDefault="00314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ÇÔÃÊ·Òµ¸¿ò">
    <w:altName w:val="Calibri"/>
    <w:panose1 w:val="00000000000000000000"/>
    <w:charset w:val="00"/>
    <w:family w:val="auto"/>
    <w:notTrueType/>
    <w:pitch w:val="default"/>
    <w:sig w:usb0="00000003" w:usb1="00000000" w:usb2="00000000" w:usb3="00000000" w:csb0="00000001" w:csb1="00000000"/>
  </w:font>
  <w:font w:name="휴먼명조">
    <w:altName w:val="Batang"/>
    <w:panose1 w:val="02010504000101010101"/>
    <w:charset w:val="81"/>
    <w:family w:val="auto"/>
    <w:pitch w:val="variable"/>
    <w:sig w:usb0="800002A7" w:usb1="19D77CFB" w:usb2="00000010" w:usb3="00000000" w:csb0="00080000" w:csb1="00000000"/>
  </w:font>
  <w:font w:name="Arial">
    <w:panose1 w:val="020B0604020202020204"/>
    <w:charset w:val="00"/>
    <w:family w:val="swiss"/>
    <w:pitch w:val="variable"/>
    <w:sig w:usb0="E0002EFF" w:usb1="C000785B" w:usb2="00000009" w:usb3="00000000" w:csb0="000001FF" w:csb1="00000000"/>
  </w:font>
  <w:font w:name="HY헤드라인M">
    <w:altName w:val="Malgun Gothic"/>
    <w:panose1 w:val="02030600000101010101"/>
    <w:charset w:val="81"/>
    <w:family w:val="roman"/>
    <w:pitch w:val="variable"/>
    <w:sig w:usb0="900002A7" w:usb1="0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함초롬바탕">
    <w:altName w:val="Malgun Gothic"/>
    <w:panose1 w:val="02030604000101010101"/>
    <w:charset w:val="81"/>
    <w:family w:val="roman"/>
    <w:pitch w:val="variable"/>
    <w:sig w:usb0="F7002EFF" w:usb1="19DFFFFF" w:usb2="001BFDD7" w:usb3="00000000" w:csb0="001F007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18487661" w14:paraId="3F8169CE" w14:textId="77777777" w:rsidTr="18487661">
      <w:trPr>
        <w:trHeight w:val="300"/>
      </w:trPr>
      <w:tc>
        <w:tcPr>
          <w:tcW w:w="3005" w:type="dxa"/>
        </w:tcPr>
        <w:p w14:paraId="4557C7A8" w14:textId="47D5A37A" w:rsidR="18487661" w:rsidRDefault="18487661" w:rsidP="18487661">
          <w:pPr>
            <w:pStyle w:val="ab"/>
            <w:ind w:left="-115"/>
          </w:pPr>
        </w:p>
      </w:tc>
      <w:tc>
        <w:tcPr>
          <w:tcW w:w="3005" w:type="dxa"/>
        </w:tcPr>
        <w:p w14:paraId="223B9E07" w14:textId="41B4DD1D" w:rsidR="18487661" w:rsidRDefault="18487661" w:rsidP="18487661">
          <w:pPr>
            <w:pStyle w:val="ab"/>
            <w:jc w:val="center"/>
          </w:pPr>
        </w:p>
      </w:tc>
      <w:tc>
        <w:tcPr>
          <w:tcW w:w="3005" w:type="dxa"/>
        </w:tcPr>
        <w:p w14:paraId="1DD522DE" w14:textId="425E23AB" w:rsidR="18487661" w:rsidRDefault="18487661" w:rsidP="18487661">
          <w:pPr>
            <w:pStyle w:val="ab"/>
            <w:ind w:right="-115"/>
            <w:jc w:val="right"/>
          </w:pPr>
        </w:p>
      </w:tc>
    </w:tr>
  </w:tbl>
  <w:p w14:paraId="1333709B" w14:textId="02A7131B" w:rsidR="18487661" w:rsidRDefault="18487661" w:rsidP="1848766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18487661" w14:paraId="152230B2" w14:textId="77777777" w:rsidTr="18487661">
      <w:trPr>
        <w:trHeight w:val="300"/>
      </w:trPr>
      <w:tc>
        <w:tcPr>
          <w:tcW w:w="3005" w:type="dxa"/>
        </w:tcPr>
        <w:p w14:paraId="368C006F" w14:textId="2C97501F" w:rsidR="18487661" w:rsidRDefault="18487661" w:rsidP="18487661">
          <w:pPr>
            <w:pStyle w:val="ab"/>
            <w:ind w:left="-115"/>
          </w:pPr>
        </w:p>
      </w:tc>
      <w:tc>
        <w:tcPr>
          <w:tcW w:w="3005" w:type="dxa"/>
        </w:tcPr>
        <w:p w14:paraId="0F6C6DD5" w14:textId="38084CF3" w:rsidR="18487661" w:rsidRDefault="18487661" w:rsidP="18487661">
          <w:pPr>
            <w:pStyle w:val="ab"/>
            <w:jc w:val="center"/>
          </w:pPr>
        </w:p>
      </w:tc>
      <w:tc>
        <w:tcPr>
          <w:tcW w:w="3005" w:type="dxa"/>
        </w:tcPr>
        <w:p w14:paraId="47D3E736" w14:textId="1A888597" w:rsidR="18487661" w:rsidRDefault="18487661" w:rsidP="18487661">
          <w:pPr>
            <w:pStyle w:val="ab"/>
            <w:ind w:right="-115"/>
            <w:jc w:val="right"/>
          </w:pPr>
        </w:p>
      </w:tc>
    </w:tr>
  </w:tbl>
  <w:p w14:paraId="1CA532FA" w14:textId="76071620" w:rsidR="18487661" w:rsidRDefault="18487661" w:rsidP="1848766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79CA0" w14:textId="77777777" w:rsidR="003148F9" w:rsidRDefault="003148F9">
      <w:pPr>
        <w:spacing w:after="0"/>
      </w:pPr>
      <w:r>
        <w:separator/>
      </w:r>
    </w:p>
  </w:footnote>
  <w:footnote w:type="continuationSeparator" w:id="0">
    <w:p w14:paraId="69D04513" w14:textId="77777777" w:rsidR="003148F9" w:rsidRDefault="00314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18487661" w14:paraId="01F43515" w14:textId="77777777" w:rsidTr="18487661">
      <w:trPr>
        <w:trHeight w:val="300"/>
      </w:trPr>
      <w:tc>
        <w:tcPr>
          <w:tcW w:w="3005" w:type="dxa"/>
        </w:tcPr>
        <w:p w14:paraId="3D4F616D" w14:textId="2B24972F" w:rsidR="18487661" w:rsidRDefault="18487661" w:rsidP="18487661">
          <w:pPr>
            <w:pStyle w:val="ab"/>
            <w:ind w:left="-115"/>
          </w:pPr>
        </w:p>
      </w:tc>
      <w:tc>
        <w:tcPr>
          <w:tcW w:w="3005" w:type="dxa"/>
        </w:tcPr>
        <w:p w14:paraId="680BD8A4" w14:textId="19D4EEC2" w:rsidR="18487661" w:rsidRDefault="18487661" w:rsidP="18487661">
          <w:pPr>
            <w:pStyle w:val="ab"/>
            <w:jc w:val="center"/>
          </w:pPr>
        </w:p>
      </w:tc>
      <w:tc>
        <w:tcPr>
          <w:tcW w:w="3005" w:type="dxa"/>
        </w:tcPr>
        <w:p w14:paraId="469CB96B" w14:textId="45F754D3" w:rsidR="18487661" w:rsidRDefault="18487661" w:rsidP="18487661">
          <w:pPr>
            <w:pStyle w:val="ab"/>
            <w:ind w:right="-115"/>
            <w:jc w:val="right"/>
          </w:pPr>
        </w:p>
      </w:tc>
    </w:tr>
  </w:tbl>
  <w:p w14:paraId="475D7725" w14:textId="71B02CD3" w:rsidR="18487661" w:rsidRDefault="18487661" w:rsidP="1848766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18487661" w14:paraId="6616551D" w14:textId="77777777" w:rsidTr="18487661">
      <w:trPr>
        <w:trHeight w:val="300"/>
      </w:trPr>
      <w:tc>
        <w:tcPr>
          <w:tcW w:w="3005" w:type="dxa"/>
        </w:tcPr>
        <w:p w14:paraId="6BB525CE" w14:textId="346AD074" w:rsidR="18487661" w:rsidRDefault="18487661" w:rsidP="18487661">
          <w:pPr>
            <w:pStyle w:val="ab"/>
            <w:ind w:left="-115"/>
          </w:pPr>
        </w:p>
      </w:tc>
      <w:tc>
        <w:tcPr>
          <w:tcW w:w="3005" w:type="dxa"/>
        </w:tcPr>
        <w:p w14:paraId="1E44C36F" w14:textId="2CBF3260" w:rsidR="18487661" w:rsidRDefault="18487661" w:rsidP="18487661">
          <w:pPr>
            <w:pStyle w:val="ab"/>
            <w:jc w:val="center"/>
          </w:pPr>
        </w:p>
      </w:tc>
      <w:tc>
        <w:tcPr>
          <w:tcW w:w="3005" w:type="dxa"/>
        </w:tcPr>
        <w:p w14:paraId="37A8BEB9" w14:textId="1DC5C4DA" w:rsidR="18487661" w:rsidRDefault="18487661" w:rsidP="18487661">
          <w:pPr>
            <w:pStyle w:val="ab"/>
            <w:ind w:right="-115"/>
            <w:jc w:val="right"/>
          </w:pPr>
        </w:p>
      </w:tc>
    </w:tr>
  </w:tbl>
  <w:p w14:paraId="7983028B" w14:textId="58F0B600" w:rsidR="18487661" w:rsidRDefault="18487661" w:rsidP="18487661">
    <w:pPr>
      <w:pStyle w:val="ab"/>
    </w:pPr>
  </w:p>
</w:hdr>
</file>

<file path=word/intelligence2.xml><?xml version="1.0" encoding="utf-8"?>
<int2:intelligence xmlns:int2="http://schemas.microsoft.com/office/intelligence/2020/intelligence" xmlns:oel="http://schemas.microsoft.com/office/2019/extlst">
  <int2:observations>
    <int2:bookmark int2:bookmarkName="_Int_JgLbvkOp" int2:invalidationBookmarkName="" int2:hashCode="/zWE/J5q1CSiGx" int2:id="kIGhB68i">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hybridMultilevel"/>
    <w:tmpl w:val="FFFFFFFF"/>
    <w:lvl w:ilvl="0" w:tplc="00002715">
      <w:start w:val="1"/>
      <w:numFmt w:val="bullet"/>
      <w:suff w:val="space"/>
      <w:lvlText w:val="§"/>
      <w:lvlJc w:val="left"/>
      <w:rPr>
        <w:rFonts w:ascii="Wingdings" w:eastAsia="Times New Roman" w:hAnsi="Wingdings" w:cs="Wingding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hybridMultilevel"/>
    <w:tmpl w:val="FFFFFFFF"/>
    <w:lvl w:ilvl="0" w:tplc="00002716">
      <w:start w:val="1"/>
      <w:numFmt w:val="bullet"/>
      <w:suff w:val="space"/>
      <w:lvlText w:val="§"/>
      <w:lvlJc w:val="left"/>
      <w:rPr>
        <w:rFonts w:ascii="Wingdings" w:eastAsia="Times New Roman" w:hAnsi="Wingdings" w:cs="Wingding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2303"/>
    <w:multiLevelType w:val="hybridMultilevel"/>
    <w:tmpl w:val="F58C9DD6"/>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02DB2DA1"/>
    <w:multiLevelType w:val="hybridMultilevel"/>
    <w:tmpl w:val="A9F6D51A"/>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02E24D49"/>
    <w:multiLevelType w:val="hybridMultilevel"/>
    <w:tmpl w:val="31FAD40E"/>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AE16B67"/>
    <w:multiLevelType w:val="hybridMultilevel"/>
    <w:tmpl w:val="4A1A308A"/>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1E986E15"/>
    <w:multiLevelType w:val="hybridMultilevel"/>
    <w:tmpl w:val="8F427B60"/>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5E565DA4"/>
    <w:multiLevelType w:val="hybridMultilevel"/>
    <w:tmpl w:val="3A121490"/>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642521E6"/>
    <w:multiLevelType w:val="hybridMultilevel"/>
    <w:tmpl w:val="D4240D06"/>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09669099">
    <w:abstractNumId w:val="0"/>
  </w:num>
  <w:num w:numId="2" w16cid:durableId="1284578866">
    <w:abstractNumId w:val="1"/>
  </w:num>
  <w:num w:numId="3" w16cid:durableId="632903412">
    <w:abstractNumId w:val="5"/>
  </w:num>
  <w:num w:numId="4" w16cid:durableId="1400439523">
    <w:abstractNumId w:val="7"/>
  </w:num>
  <w:num w:numId="5" w16cid:durableId="1648976445">
    <w:abstractNumId w:val="4"/>
  </w:num>
  <w:num w:numId="6" w16cid:durableId="402458663">
    <w:abstractNumId w:val="2"/>
  </w:num>
  <w:num w:numId="7" w16cid:durableId="1580867397">
    <w:abstractNumId w:val="3"/>
  </w:num>
  <w:num w:numId="8" w16cid:durableId="1479297466">
    <w:abstractNumId w:val="6"/>
  </w:num>
  <w:num w:numId="9" w16cid:durableId="3794732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13C"/>
    <w:rsid w:val="00000588"/>
    <w:rsid w:val="000040C2"/>
    <w:rsid w:val="00062123"/>
    <w:rsid w:val="00111F1E"/>
    <w:rsid w:val="0017109F"/>
    <w:rsid w:val="00193F45"/>
    <w:rsid w:val="001F1E9F"/>
    <w:rsid w:val="00200532"/>
    <w:rsid w:val="00200BC3"/>
    <w:rsid w:val="00277B8B"/>
    <w:rsid w:val="002822E9"/>
    <w:rsid w:val="002B2F0F"/>
    <w:rsid w:val="003148F9"/>
    <w:rsid w:val="00327DCC"/>
    <w:rsid w:val="00442A4B"/>
    <w:rsid w:val="004B57DD"/>
    <w:rsid w:val="0050339A"/>
    <w:rsid w:val="00521016"/>
    <w:rsid w:val="00683788"/>
    <w:rsid w:val="006E55F8"/>
    <w:rsid w:val="006F03E5"/>
    <w:rsid w:val="007C75FB"/>
    <w:rsid w:val="008449F7"/>
    <w:rsid w:val="0084515F"/>
    <w:rsid w:val="009276DB"/>
    <w:rsid w:val="00980DDA"/>
    <w:rsid w:val="00986A8F"/>
    <w:rsid w:val="009B5651"/>
    <w:rsid w:val="00A227FC"/>
    <w:rsid w:val="00B14806"/>
    <w:rsid w:val="00B5096C"/>
    <w:rsid w:val="00B5613C"/>
    <w:rsid w:val="00B94652"/>
    <w:rsid w:val="00BA1275"/>
    <w:rsid w:val="00BB1C95"/>
    <w:rsid w:val="00C41052"/>
    <w:rsid w:val="00C9514C"/>
    <w:rsid w:val="00CA49AB"/>
    <w:rsid w:val="00D76A87"/>
    <w:rsid w:val="00DE15C1"/>
    <w:rsid w:val="00E1572A"/>
    <w:rsid w:val="00E204A2"/>
    <w:rsid w:val="00EC29E1"/>
    <w:rsid w:val="00F769E6"/>
    <w:rsid w:val="00FD104F"/>
    <w:rsid w:val="16DAA6E9"/>
    <w:rsid w:val="1848766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B678A"/>
  <w15:chartTrackingRefBased/>
  <w15:docId w15:val="{1325C591-57E5-CA45-9156-32B3CCB68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B5613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B5613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B5613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B5613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B5613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B5613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B5613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B5613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B5613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5613C"/>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B5613C"/>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B5613C"/>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B5613C"/>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B5613C"/>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B5613C"/>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B5613C"/>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B5613C"/>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B5613C"/>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B5613C"/>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B5613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5613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B5613C"/>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B5613C"/>
    <w:pPr>
      <w:spacing w:before="160"/>
      <w:jc w:val="center"/>
    </w:pPr>
    <w:rPr>
      <w:i/>
      <w:iCs/>
      <w:color w:val="404040" w:themeColor="text1" w:themeTint="BF"/>
    </w:rPr>
  </w:style>
  <w:style w:type="character" w:customStyle="1" w:styleId="Char1">
    <w:name w:val="인용 Char"/>
    <w:basedOn w:val="a0"/>
    <w:link w:val="a5"/>
    <w:uiPriority w:val="29"/>
    <w:rsid w:val="00B5613C"/>
    <w:rPr>
      <w:i/>
      <w:iCs/>
      <w:color w:val="404040" w:themeColor="text1" w:themeTint="BF"/>
    </w:rPr>
  </w:style>
  <w:style w:type="paragraph" w:styleId="a6">
    <w:name w:val="List Paragraph"/>
    <w:basedOn w:val="a"/>
    <w:uiPriority w:val="34"/>
    <w:qFormat/>
    <w:rsid w:val="00B5613C"/>
    <w:pPr>
      <w:ind w:left="720"/>
      <w:contextualSpacing/>
    </w:pPr>
  </w:style>
  <w:style w:type="character" w:styleId="a7">
    <w:name w:val="Intense Emphasis"/>
    <w:basedOn w:val="a0"/>
    <w:uiPriority w:val="21"/>
    <w:qFormat/>
    <w:rsid w:val="00B5613C"/>
    <w:rPr>
      <w:i/>
      <w:iCs/>
      <w:color w:val="0F4761" w:themeColor="accent1" w:themeShade="BF"/>
    </w:rPr>
  </w:style>
  <w:style w:type="paragraph" w:styleId="a8">
    <w:name w:val="Intense Quote"/>
    <w:basedOn w:val="a"/>
    <w:next w:val="a"/>
    <w:link w:val="Char2"/>
    <w:uiPriority w:val="30"/>
    <w:qFormat/>
    <w:rsid w:val="00B56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B5613C"/>
    <w:rPr>
      <w:i/>
      <w:iCs/>
      <w:color w:val="0F4761" w:themeColor="accent1" w:themeShade="BF"/>
    </w:rPr>
  </w:style>
  <w:style w:type="character" w:styleId="a9">
    <w:name w:val="Intense Reference"/>
    <w:basedOn w:val="a0"/>
    <w:uiPriority w:val="32"/>
    <w:qFormat/>
    <w:rsid w:val="00B5613C"/>
    <w:rPr>
      <w:b/>
      <w:bCs/>
      <w:smallCaps/>
      <w:color w:val="0F4761" w:themeColor="accent1" w:themeShade="BF"/>
      <w:spacing w:val="5"/>
    </w:rPr>
  </w:style>
  <w:style w:type="paragraph" w:customStyle="1" w:styleId="FFFFB9FFFFD9FFFFC5FFFFC1FFFFB1FFFFDB">
    <w:name w:val="FFFFB9FFFFD9FFFFC5FFFFC1FFFFB1FFFFDB"/>
    <w:rsid w:val="00B5613C"/>
    <w:pPr>
      <w:widowControl w:val="0"/>
      <w:wordWrap w:val="0"/>
      <w:autoSpaceDE w:val="0"/>
      <w:autoSpaceDN w:val="0"/>
      <w:adjustRightInd w:val="0"/>
      <w:spacing w:after="0" w:line="384" w:lineRule="auto"/>
      <w:jc w:val="both"/>
      <w:textAlignment w:val="baseline"/>
    </w:pPr>
    <w:rPr>
      <w:rFonts w:ascii="ÇÔÃÊ·Òµ¸¿ò" w:eastAsia="Times New Roman" w:hAnsi="ÇÔÃÊ·Òµ¸¿ò" w:cs="ÇÔÃÊ·Òµ¸¿ò"/>
      <w:strike/>
      <w:color w:val="000000"/>
      <w:kern w:val="0"/>
      <w:sz w:val="20"/>
      <w:szCs w:val="20"/>
    </w:rPr>
  </w:style>
  <w:style w:type="paragraph" w:customStyle="1" w:styleId="RFPFFFFBCFFFFD2FFFFC1FFFFA6FFFFB8FFFFF1">
    <w:name w:val="RFPFFFFBCFFFFD2FFFFC1FFFFA6FFFFB8FFFFF1"/>
    <w:uiPriority w:val="1"/>
    <w:rsid w:val="00B5613C"/>
    <w:pPr>
      <w:widowControl w:val="0"/>
      <w:autoSpaceDE w:val="0"/>
      <w:autoSpaceDN w:val="0"/>
      <w:adjustRightInd w:val="0"/>
      <w:spacing w:after="0" w:line="336" w:lineRule="auto"/>
      <w:ind w:left="40" w:right="40"/>
      <w:textAlignment w:val="baseline"/>
    </w:pPr>
    <w:rPr>
      <w:rFonts w:ascii="휴먼명조" w:eastAsia="휴먼명조" w:hAnsi="휴먼명조" w:cs="휴먼명조"/>
      <w:b/>
      <w:bCs/>
      <w:strike/>
      <w:color w:val="000000"/>
      <w:kern w:val="0"/>
      <w:sz w:val="24"/>
    </w:rPr>
  </w:style>
  <w:style w:type="table" w:styleId="aa">
    <w:name w:val="Table Grid"/>
    <w:basedOn w:val="a1"/>
    <w:uiPriority w:val="5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3">
    <w:name w:val="머리글 Char"/>
    <w:basedOn w:val="a0"/>
    <w:link w:val="ab"/>
    <w:uiPriority w:val="99"/>
  </w:style>
  <w:style w:type="paragraph" w:styleId="ab">
    <w:name w:val="header"/>
    <w:basedOn w:val="a"/>
    <w:link w:val="Char3"/>
    <w:uiPriority w:val="99"/>
    <w:unhideWhenUsed/>
    <w:pPr>
      <w:tabs>
        <w:tab w:val="center" w:pos="4513"/>
        <w:tab w:val="right" w:pos="9026"/>
      </w:tabs>
      <w:snapToGrid w:val="0"/>
    </w:pPr>
  </w:style>
  <w:style w:type="character" w:customStyle="1" w:styleId="Char4">
    <w:name w:val="바닥글 Char"/>
    <w:basedOn w:val="a0"/>
    <w:link w:val="ac"/>
    <w:uiPriority w:val="99"/>
  </w:style>
  <w:style w:type="paragraph" w:styleId="ac">
    <w:name w:val="footer"/>
    <w:basedOn w:val="a"/>
    <w:link w:val="Char4"/>
    <w:uiPriority w:val="99"/>
    <w:unhideWhenUsed/>
    <w:pPr>
      <w:tabs>
        <w:tab w:val="center" w:pos="4513"/>
        <w:tab w:val="right" w:pos="9026"/>
      </w:tabs>
      <w:snapToGrid w:val="0"/>
    </w:pPr>
  </w:style>
  <w:style w:type="paragraph" w:styleId="ad">
    <w:name w:val="annotation text"/>
    <w:basedOn w:val="a"/>
    <w:link w:val="Char5"/>
    <w:uiPriority w:val="99"/>
    <w:semiHidden/>
    <w:unhideWhenUsed/>
  </w:style>
  <w:style w:type="character" w:customStyle="1" w:styleId="Char5">
    <w:name w:val="메모 텍스트 Char"/>
    <w:basedOn w:val="a0"/>
    <w:link w:val="ad"/>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Char6"/>
    <w:uiPriority w:val="99"/>
    <w:semiHidden/>
    <w:unhideWhenUsed/>
    <w:rsid w:val="00BA1275"/>
    <w:pPr>
      <w:spacing w:after="0"/>
    </w:pPr>
    <w:rPr>
      <w:rFonts w:asciiTheme="majorHAnsi" w:eastAsiaTheme="majorEastAsia" w:hAnsiTheme="majorHAnsi" w:cstheme="majorBidi"/>
      <w:sz w:val="18"/>
      <w:szCs w:val="18"/>
    </w:rPr>
  </w:style>
  <w:style w:type="character" w:customStyle="1" w:styleId="Char6">
    <w:name w:val="풍선 도움말 텍스트 Char"/>
    <w:basedOn w:val="a0"/>
    <w:link w:val="af"/>
    <w:uiPriority w:val="99"/>
    <w:semiHidden/>
    <w:rsid w:val="00BA1275"/>
    <w:rPr>
      <w:rFonts w:asciiTheme="majorHAnsi" w:eastAsiaTheme="majorEastAsia" w:hAnsiTheme="majorHAnsi" w:cstheme="majorBidi"/>
      <w:sz w:val="18"/>
      <w:szCs w:val="18"/>
    </w:rPr>
  </w:style>
  <w:style w:type="paragraph" w:styleId="af0">
    <w:name w:val="annotation subject"/>
    <w:basedOn w:val="ad"/>
    <w:next w:val="ad"/>
    <w:link w:val="Char7"/>
    <w:uiPriority w:val="99"/>
    <w:semiHidden/>
    <w:unhideWhenUsed/>
    <w:rsid w:val="00BA1275"/>
    <w:rPr>
      <w:b/>
      <w:bCs/>
    </w:rPr>
  </w:style>
  <w:style w:type="character" w:customStyle="1" w:styleId="Char7">
    <w:name w:val="메모 주제 Char"/>
    <w:basedOn w:val="Char5"/>
    <w:link w:val="af0"/>
    <w:uiPriority w:val="99"/>
    <w:semiHidden/>
    <w:rsid w:val="00BA12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45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20/10/relationships/intelligence" Target="intelligence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AAB3A-99C8-4D30-ACB0-0B647E92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2932</Words>
  <Characters>16714</Characters>
  <Application>Microsoft Office Word</Application>
  <DocSecurity>0</DocSecurity>
  <Lines>139</Lines>
  <Paragraphs>39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 Yoonhyuk</dc:creator>
  <cp:keywords/>
  <dc:description/>
  <cp:lastModifiedBy>Myung Geun Song</cp:lastModifiedBy>
  <cp:revision>3</cp:revision>
  <dcterms:created xsi:type="dcterms:W3CDTF">2024-06-10T01:57:00Z</dcterms:created>
  <dcterms:modified xsi:type="dcterms:W3CDTF">2024-06-10T08:25:00Z</dcterms:modified>
</cp:coreProperties>
</file>